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7C8" w14:textId="72F010F7" w:rsidR="00CB5EC9" w:rsidRPr="003D0D1E" w:rsidRDefault="003D0D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  <w:t>Grębocice, 1</w:t>
      </w:r>
      <w:r w:rsidR="002D7453">
        <w:rPr>
          <w:rFonts w:ascii="Times New Roman" w:hAnsi="Times New Roman" w:cs="Times New Roman"/>
          <w:sz w:val="24"/>
          <w:szCs w:val="24"/>
        </w:rPr>
        <w:t>7</w:t>
      </w:r>
      <w:r w:rsidRPr="003D0D1E">
        <w:rPr>
          <w:rFonts w:ascii="Times New Roman" w:hAnsi="Times New Roman" w:cs="Times New Roman"/>
          <w:sz w:val="24"/>
          <w:szCs w:val="24"/>
        </w:rPr>
        <w:t>.02.20</w:t>
      </w:r>
      <w:r w:rsidR="000D041A">
        <w:rPr>
          <w:rFonts w:ascii="Times New Roman" w:hAnsi="Times New Roman" w:cs="Times New Roman"/>
          <w:sz w:val="24"/>
          <w:szCs w:val="24"/>
        </w:rPr>
        <w:t>20</w:t>
      </w:r>
      <w:r w:rsidRPr="003D0D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5DB115" w14:textId="165F38FD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5E1A0AE4" w14:textId="2820A386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072E053A" w14:textId="1A18D3C2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5806BC1" w14:textId="058FEE52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o działaniach podejmowanych wobec organów gminy Grębocice przez podmioty wykonujące zawodowo działalność lobbingową w roku 201</w:t>
      </w:r>
      <w:r w:rsidR="000D04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0D1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22F52B" w14:textId="202463B1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2F113473" w14:textId="475FD3FA" w:rsidR="003D0D1E" w:rsidRDefault="003D0D1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 w:rsidRPr="003D0D1E">
        <w:rPr>
          <w:rFonts w:ascii="Times New Roman" w:hAnsi="Times New Roman" w:cs="Times New Roman"/>
          <w:sz w:val="24"/>
          <w:szCs w:val="24"/>
        </w:rPr>
        <w:tab/>
        <w:t xml:space="preserve">Działając na podstawie art. 18 ustawy z 7 lipca 2005 r. o działalności lobbingowej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 w:rsidRPr="003D0D1E">
        <w:rPr>
          <w:rFonts w:ascii="Times New Roman" w:hAnsi="Times New Roman" w:cs="Times New Roman"/>
          <w:sz w:val="24"/>
          <w:szCs w:val="24"/>
        </w:rPr>
        <w:t xml:space="preserve">w procesie stanowienia prawa </w:t>
      </w:r>
      <w:r>
        <w:rPr>
          <w:rFonts w:ascii="Times New Roman" w:hAnsi="Times New Roman" w:cs="Times New Roman"/>
          <w:sz w:val="24"/>
          <w:szCs w:val="24"/>
        </w:rPr>
        <w:t xml:space="preserve">(Dz.U. z 2017 poz. 248 tj.) w związku </w:t>
      </w:r>
      <w:r w:rsidRPr="00A07C6E">
        <w:rPr>
          <w:rFonts w:ascii="Times New Roman" w:hAnsi="Times New Roman" w:cs="Times New Roman"/>
          <w:sz w:val="24"/>
          <w:szCs w:val="24"/>
        </w:rPr>
        <w:t xml:space="preserve">z 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§ 7 pkt 1 zarządzenie Wójta Gminy Grębocice </w:t>
      </w:r>
      <w:r w:rsidR="00682E7E">
        <w:rPr>
          <w:rFonts w:ascii="Times New Roman" w:hAnsi="Times New Roman" w:cs="Times New Roman"/>
          <w:sz w:val="24"/>
          <w:szCs w:val="24"/>
        </w:rPr>
        <w:t>nr 102.2016 z dnia 6 lipca 2016 r. w sprawie sposobu postępowania przy załatwianiu spraw z zakresu działalności lobbingowej informuję, iż w 20</w:t>
      </w:r>
      <w:r w:rsidR="00390D72">
        <w:rPr>
          <w:rFonts w:ascii="Times New Roman" w:hAnsi="Times New Roman" w:cs="Times New Roman"/>
          <w:sz w:val="24"/>
          <w:szCs w:val="24"/>
        </w:rPr>
        <w:t>1</w:t>
      </w:r>
      <w:r w:rsidR="000D041A">
        <w:rPr>
          <w:rFonts w:ascii="Times New Roman" w:hAnsi="Times New Roman" w:cs="Times New Roman"/>
          <w:sz w:val="24"/>
          <w:szCs w:val="24"/>
        </w:rPr>
        <w:t>9</w:t>
      </w:r>
      <w:r w:rsidR="00682E7E">
        <w:rPr>
          <w:rFonts w:ascii="Times New Roman" w:hAnsi="Times New Roman" w:cs="Times New Roman"/>
          <w:sz w:val="24"/>
          <w:szCs w:val="24"/>
        </w:rPr>
        <w:t xml:space="preserve"> roku nie wpłynęło do Urzędu Gminy w Grębocicach żadne wystąpienie od podmiotów wykonujących zawodową działalność lobbingową w procesie stanowienia prawa.</w:t>
      </w:r>
    </w:p>
    <w:p w14:paraId="460FD51E" w14:textId="77777777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06CFE" w14:textId="42540692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18 ust. 3 ww. ustawy niniejsza informacja podlega udostępnianiu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Biuletynie Informacji Publicznej Urzędu Gminy w Grębocicach.</w:t>
      </w:r>
    </w:p>
    <w:p w14:paraId="10BA1C63" w14:textId="77777777" w:rsidR="00D15ED7" w:rsidRDefault="00D15ED7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33051" w14:textId="77777777" w:rsidR="00D15ED7" w:rsidRDefault="00D15ED7" w:rsidP="00D15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14:paraId="61117CB3" w14:textId="77777777" w:rsidR="00D15ED7" w:rsidRDefault="00D15ED7" w:rsidP="00D15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/-/ Roman Jabłoński</w:t>
      </w:r>
    </w:p>
    <w:p w14:paraId="77771F43" w14:textId="76E9C0BB" w:rsidR="00D15ED7" w:rsidRPr="00A07C6E" w:rsidRDefault="00D15ED7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ED7" w:rsidRP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1E"/>
    <w:rsid w:val="000D041A"/>
    <w:rsid w:val="002D7453"/>
    <w:rsid w:val="00390D72"/>
    <w:rsid w:val="003D0D1E"/>
    <w:rsid w:val="00573742"/>
    <w:rsid w:val="00682E7E"/>
    <w:rsid w:val="006D3C86"/>
    <w:rsid w:val="00A07C6E"/>
    <w:rsid w:val="00CB5EC9"/>
    <w:rsid w:val="00D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BE1"/>
  <w15:chartTrackingRefBased/>
  <w15:docId w15:val="{EDAEF9D7-CE9E-4891-9CDC-0F66F98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Grębocice</dc:creator>
  <cp:keywords/>
  <dc:description/>
  <cp:lastModifiedBy>Justyna Tesarska</cp:lastModifiedBy>
  <cp:revision>5</cp:revision>
  <cp:lastPrinted>2024-02-21T10:39:00Z</cp:lastPrinted>
  <dcterms:created xsi:type="dcterms:W3CDTF">2024-02-21T10:44:00Z</dcterms:created>
  <dcterms:modified xsi:type="dcterms:W3CDTF">2024-02-21T11:16:00Z</dcterms:modified>
</cp:coreProperties>
</file>