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2B45" w14:textId="77777777" w:rsidR="00000000" w:rsidRDefault="005A06A4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499EDD3E" w14:textId="2A9E29EF" w:rsidR="00000000" w:rsidRDefault="005A06A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24917">
        <w:rPr>
          <w:b/>
          <w:bCs/>
          <w:sz w:val="36"/>
          <w:szCs w:val="36"/>
        </w:rPr>
        <w:t>LIII/2022</w:t>
      </w:r>
    </w:p>
    <w:p w14:paraId="6E9A71EE" w14:textId="6FA3EEA8" w:rsidR="00000000" w:rsidRDefault="005A06A4">
      <w:pPr>
        <w:pStyle w:val="NormalnyWeb"/>
      </w:pPr>
      <w:r>
        <w:t>Obrady rozpoczęto 12 maja 2022 o godz. 15:00, a zakończono o godz. 15:06 tego samego dnia.</w:t>
      </w:r>
    </w:p>
    <w:p w14:paraId="3611B292" w14:textId="77777777" w:rsidR="00000000" w:rsidRDefault="005A06A4">
      <w:pPr>
        <w:pStyle w:val="NormalnyWeb"/>
      </w:pPr>
      <w:r>
        <w:t>W posiedzeniu wzięło udział 15 członków.</w:t>
      </w:r>
    </w:p>
    <w:p w14:paraId="5FFC4F4C" w14:textId="77777777" w:rsidR="00000000" w:rsidRDefault="005A06A4">
      <w:pPr>
        <w:pStyle w:val="NormalnyWeb"/>
      </w:pPr>
      <w:r>
        <w:t>Obecni:</w:t>
      </w:r>
    </w:p>
    <w:p w14:paraId="6D7B02A7" w14:textId="77777777" w:rsidR="00000000" w:rsidRDefault="005A06A4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</w:t>
      </w:r>
      <w:r>
        <w:t>łodarczyk</w:t>
      </w:r>
      <w:r>
        <w:br/>
        <w:t>15. Dariusz Wolski</w:t>
      </w:r>
    </w:p>
    <w:p w14:paraId="2321BE06" w14:textId="1F575799" w:rsidR="00000000" w:rsidRDefault="005A06A4">
      <w:pPr>
        <w:pStyle w:val="NormalnyWeb"/>
        <w:spacing w:after="240" w:afterAutospacing="0"/>
      </w:pPr>
      <w:r w:rsidRPr="00024917">
        <w:rPr>
          <w:b/>
          <w:bCs/>
        </w:rPr>
        <w:t>1. Otwarcie sesji Rady Gminy Grębocice, stwierdzenie prawomocności obrad i przedstawienie porządku obrad sesji.</w:t>
      </w:r>
      <w:r w:rsidRPr="00024917">
        <w:rPr>
          <w:b/>
          <w:bCs/>
        </w:rPr>
        <w:br/>
      </w:r>
      <w:r>
        <w:br/>
      </w:r>
      <w:r w:rsidR="00024917">
        <w:t xml:space="preserve">Otwarcia sesji , stwierdzenie prawomocności obrad oraz przedstawienia porządku obrad dokonał Przewodniczący Rady Gminy Pan Tadeusz </w:t>
      </w:r>
      <w:proofErr w:type="spellStart"/>
      <w:r w:rsidR="00024917">
        <w:t>Kuzara</w:t>
      </w:r>
      <w:proofErr w:type="spellEnd"/>
      <w:r w:rsidR="00024917">
        <w:t>.</w:t>
      </w:r>
      <w:r>
        <w:br/>
      </w:r>
      <w:r>
        <w:br/>
      </w:r>
      <w:r w:rsidRPr="00024917">
        <w:rPr>
          <w:b/>
          <w:bCs/>
        </w:rPr>
        <w:t>2. Podjęcie uchwały w sprawie zmiany budżetu Gminy Gręb</w:t>
      </w:r>
      <w:r w:rsidRPr="00024917">
        <w:rPr>
          <w:b/>
          <w:bCs/>
        </w:rPr>
        <w:t>ocice na rok 2022.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Paweł </w:t>
      </w:r>
      <w:proofErr w:type="spellStart"/>
      <w:r>
        <w:t>Szadyko</w:t>
      </w:r>
      <w:proofErr w:type="spellEnd"/>
      <w:r>
        <w:br/>
        <w:t>- Roman Jabłoński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budżetu Gminy Grębocice na rok 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</w:t>
      </w:r>
      <w:r>
        <w:t>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Sylwia Słowik, Mirosława Stępniak, </w:t>
      </w:r>
      <w:r>
        <w:lastRenderedPageBreak/>
        <w:t xml:space="preserve">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</w:t>
      </w:r>
      <w:r>
        <w:t xml:space="preserve"> Wdowczyk, Anna Włodarczyk, Dariusz Wolski</w:t>
      </w:r>
      <w:r>
        <w:br/>
      </w:r>
      <w:r>
        <w:br/>
      </w:r>
      <w:r w:rsidRPr="00024917">
        <w:rPr>
          <w:b/>
          <w:bCs/>
        </w:rPr>
        <w:t>3. Podjęcie uchwały w sprawie zmiany Wieloletniej Prognozy Finansowej Gminy Grębocice.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Wieloletniej Prognozy Finansowej Gminy Grębocice.. </w:t>
      </w:r>
      <w:r>
        <w:br/>
      </w:r>
      <w:r>
        <w:br/>
      </w:r>
      <w:r>
        <w:rPr>
          <w:rStyle w:val="Pogrubienie"/>
          <w:u w:val="single"/>
        </w:rPr>
        <w:t>Wyniki głos</w:t>
      </w:r>
      <w:r>
        <w:rPr>
          <w:rStyle w:val="Pogrubienie"/>
          <w:u w:val="single"/>
        </w:rPr>
        <w:t>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Marek Pieniążek, Sylwia Słowik, Mirosław</w:t>
      </w:r>
      <w:r>
        <w:t xml:space="preserve">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>
        <w:br/>
        <w:t>4. Zamknięcie obrad sesji.</w:t>
      </w:r>
      <w:r>
        <w:br/>
      </w:r>
      <w:r>
        <w:br/>
      </w:r>
      <w:r w:rsidR="00024917">
        <w:t xml:space="preserve">Obrady LIII sesji Rady Gminy zostały zamknięte przez Przewodniczącego Rady Gminy. </w:t>
      </w:r>
      <w:r>
        <w:br/>
      </w:r>
    </w:p>
    <w:p w14:paraId="6083C1AC" w14:textId="73C5358A" w:rsidR="00000000" w:rsidRDefault="00024917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19BC44" wp14:editId="2FA4BD79">
            <wp:simplePos x="0" y="0"/>
            <wp:positionH relativeFrom="column">
              <wp:posOffset>2292985</wp:posOffset>
            </wp:positionH>
            <wp:positionV relativeFrom="paragraph">
              <wp:posOffset>266700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6A4">
        <w:t> </w:t>
      </w:r>
    </w:p>
    <w:p w14:paraId="39A9C6FD" w14:textId="4130449E" w:rsidR="00000000" w:rsidRDefault="005A06A4">
      <w:pPr>
        <w:pStyle w:val="NormalnyWeb"/>
        <w:jc w:val="center"/>
      </w:pPr>
      <w:r>
        <w:t>Przewodniczący</w:t>
      </w:r>
      <w:r>
        <w:br/>
        <w:t>Rada Gminy</w:t>
      </w:r>
      <w:r>
        <w:t xml:space="preserve"> w Grębocicach</w:t>
      </w:r>
    </w:p>
    <w:p w14:paraId="4143BA24" w14:textId="03F1BA30" w:rsidR="00000000" w:rsidRDefault="00024917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  <w:r w:rsidR="005A06A4">
        <w:t> </w:t>
      </w:r>
    </w:p>
    <w:p w14:paraId="5E48D5F0" w14:textId="77777777" w:rsidR="00000000" w:rsidRDefault="005A06A4">
      <w:pPr>
        <w:pStyle w:val="NormalnyWeb"/>
      </w:pPr>
      <w:r>
        <w:br/>
        <w:t>Przygotował(a): Daniel Czajkowski</w:t>
      </w:r>
    </w:p>
    <w:p w14:paraId="2B443061" w14:textId="77777777" w:rsidR="00000000" w:rsidRDefault="005A06A4">
      <w:pPr>
        <w:rPr>
          <w:rFonts w:eastAsia="Times New Roman"/>
        </w:rPr>
      </w:pPr>
      <w:r>
        <w:rPr>
          <w:rFonts w:eastAsia="Times New Roman"/>
        </w:rPr>
        <w:pict w14:anchorId="237AE5C7">
          <v:rect id="_x0000_i1025" style="width:0;height:1.5pt" o:hralign="center" o:hrstd="t" o:hr="t" fillcolor="#a0a0a0" stroked="f"/>
        </w:pict>
      </w:r>
    </w:p>
    <w:p w14:paraId="7200CB0F" w14:textId="77777777" w:rsidR="005A06A4" w:rsidRDefault="005A06A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</w:t>
      </w:r>
      <w:r>
        <w:rPr>
          <w:rFonts w:ascii="Arial" w:eastAsia="Times New Roman" w:hAnsi="Arial" w:cs="Arial"/>
          <w:sz w:val="15"/>
          <w:szCs w:val="15"/>
        </w:rPr>
        <w:t>rzy pomocy programu eSesja.pl</w:t>
      </w:r>
      <w:r>
        <w:rPr>
          <w:rFonts w:eastAsia="Times New Roman"/>
        </w:rPr>
        <w:t xml:space="preserve"> </w:t>
      </w:r>
    </w:p>
    <w:sectPr w:rsidR="005A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17"/>
    <w:rsid w:val="00024917"/>
    <w:rsid w:val="005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2552A"/>
  <w15:chartTrackingRefBased/>
  <w15:docId w15:val="{51D0556F-DE48-4DED-BD99-ED1297C5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 Czajkowski</dc:creator>
  <cp:keywords/>
  <dc:description/>
  <cp:lastModifiedBy>Daniel Czajkowski</cp:lastModifiedBy>
  <cp:revision>2</cp:revision>
  <dcterms:created xsi:type="dcterms:W3CDTF">2022-05-17T08:36:00Z</dcterms:created>
  <dcterms:modified xsi:type="dcterms:W3CDTF">2022-05-17T08:36:00Z</dcterms:modified>
</cp:coreProperties>
</file>