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07B00" w14:textId="77777777" w:rsidR="00A77B3E" w:rsidRDefault="00EA5EA8">
      <w:pPr>
        <w:jc w:val="center"/>
        <w:rPr>
          <w:b/>
          <w:caps/>
        </w:rPr>
      </w:pPr>
      <w:r>
        <w:rPr>
          <w:b/>
          <w:caps/>
        </w:rPr>
        <w:t>Uchwała Nr LII/349/2022</w:t>
      </w:r>
      <w:r>
        <w:rPr>
          <w:b/>
          <w:caps/>
        </w:rPr>
        <w:br/>
        <w:t>Rady Gminy Grębocice</w:t>
      </w:r>
    </w:p>
    <w:p w14:paraId="11DBA158" w14:textId="77777777" w:rsidR="00A77B3E" w:rsidRDefault="00EA5EA8">
      <w:pPr>
        <w:spacing w:before="280" w:after="280"/>
        <w:jc w:val="center"/>
        <w:rPr>
          <w:b/>
          <w:caps/>
        </w:rPr>
      </w:pPr>
      <w:r>
        <w:t>z dnia 26 kwietnia 2022 r.</w:t>
      </w:r>
    </w:p>
    <w:p w14:paraId="31C967A4" w14:textId="77777777" w:rsidR="00A77B3E" w:rsidRDefault="00EA5EA8">
      <w:pPr>
        <w:keepNext/>
        <w:spacing w:after="480"/>
        <w:jc w:val="center"/>
      </w:pPr>
      <w:r>
        <w:rPr>
          <w:b/>
        </w:rPr>
        <w:t xml:space="preserve">w sprawie przystąpienia do sporządzenia miejscowego planu zagospodarowania przestrzennego dla wybranego obszaru  w obrębie Grębocice pomiędzy ul. Wspólną i  ul. Kościelną </w:t>
      </w:r>
      <w:r>
        <w:rPr>
          <w:b/>
        </w:rPr>
        <w:t>w gminie Grębocice</w:t>
      </w:r>
    </w:p>
    <w:p w14:paraId="1699BAAC" w14:textId="77777777" w:rsidR="00A77B3E" w:rsidRDefault="00EA5EA8">
      <w:pPr>
        <w:keepLines/>
        <w:spacing w:before="120" w:after="120"/>
        <w:ind w:firstLine="227"/>
      </w:pPr>
      <w:r>
        <w:t>Na podstawie art. 18 ust. 2 pkt 15 ustawy z dnia 8 marca 1990 r. o samorządzie gminnym (tj. Dz. U. z 2022 r. poz. 559) art. 14 ust. 1, 2 i 4 ustawy z dnia 27 marca 2003 r. o planowaniu i zagospodarowaniu przestrzennym (tj. Dz. U. z 2022 </w:t>
      </w:r>
      <w:r>
        <w:t>r. poz. 503) oraz art. 104 ustawy z dnia 9 czerwca 2011 r. Prawo geologiczne i górnicze (tj. Dz. U. z 2021 r. poz. 1420 ze zm.: z 2020 r. poz. 2320, z 2021 r. poz. 2269) Rada Gminy Grębocice uchwala, co następuje:</w:t>
      </w:r>
    </w:p>
    <w:p w14:paraId="229B25E3" w14:textId="77777777" w:rsidR="00A77B3E" w:rsidRDefault="00EA5EA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</w:t>
      </w:r>
      <w:r>
        <w:t>Przystępuje się do sporządzenia mi</w:t>
      </w:r>
      <w:r>
        <w:t>ejscowego planu zagospodarowania przestrzennego dla wybranego obszaru  w obrębie Grębocice pomiędzy ul. Wspólną i  ul. Kościelną w gminie Grębocice</w:t>
      </w:r>
    </w:p>
    <w:p w14:paraId="3509414B" w14:textId="77777777" w:rsidR="00A77B3E" w:rsidRDefault="00EA5EA8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Szczegółowy przebieg granicy obszaru objętego projektem  planu, o którym mowa w ust. 1, przedstawiono na </w:t>
      </w:r>
      <w:r>
        <w:rPr>
          <w:color w:val="000000"/>
          <w:u w:color="000000"/>
        </w:rPr>
        <w:t>załączniku graficznym nr 1 do niniejszej uchwały.</w:t>
      </w:r>
    </w:p>
    <w:p w14:paraId="3F1AAD31" w14:textId="77777777" w:rsidR="00A77B3E" w:rsidRDefault="00EA5EA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Wójtowi Gminy Grębocice.</w:t>
      </w:r>
    </w:p>
    <w:p w14:paraId="7D730D8F" w14:textId="77777777" w:rsidR="00A77B3E" w:rsidRDefault="00EA5EA8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podjęcia.</w:t>
      </w:r>
    </w:p>
    <w:p w14:paraId="41DC2235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35191D74" w14:textId="77777777" w:rsidR="00A77B3E" w:rsidRDefault="00EA5EA8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F16092" w14:paraId="6705C062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8BA896" w14:textId="77777777" w:rsidR="00F16092" w:rsidRDefault="00F16092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CF33DF" w14:textId="77777777" w:rsidR="00F16092" w:rsidRDefault="00EA5EA8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Gminy Grębocice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Tadeusz </w:t>
            </w:r>
            <w:proofErr w:type="spellStart"/>
            <w:r>
              <w:rPr>
                <w:b/>
              </w:rPr>
              <w:t>Kuzara</w:t>
            </w:r>
            <w:proofErr w:type="spellEnd"/>
          </w:p>
        </w:tc>
      </w:tr>
    </w:tbl>
    <w:p w14:paraId="62B26FA7" w14:textId="77777777" w:rsidR="00A77B3E" w:rsidRDefault="00EA5EA8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br w:type="page"/>
      </w:r>
    </w:p>
    <w:p w14:paraId="727243C4" w14:textId="77777777" w:rsidR="00F16092" w:rsidRDefault="00EA5EA8">
      <w:pPr>
        <w:keepNext/>
        <w:spacing w:before="120" w:after="120" w:line="360" w:lineRule="auto"/>
        <w:ind w:left="4535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Załącznik do uchwały Nr LII/349/2022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Rady Gminy Grębocice</w:t>
      </w:r>
      <w:r>
        <w:rPr>
          <w:color w:val="000000"/>
          <w:szCs w:val="20"/>
          <w:shd w:val="clear" w:color="auto" w:fill="FFFFFF"/>
          <w:lang w:val="x-none" w:eastAsia="en-US" w:bidi="ar-SA"/>
        </w:rPr>
        <w:br/>
        <w:t>z dnia 26 kwietnia 2022 r.</w:t>
      </w:r>
    </w:p>
    <w:p w14:paraId="249E97D6" w14:textId="77777777" w:rsidR="00F16092" w:rsidRDefault="00EA5EA8">
      <w:pPr>
        <w:keepNext/>
        <w:spacing w:after="480"/>
        <w:jc w:val="center"/>
        <w:rPr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t>Przebieg granicy obszaru objętego projektem planu</w:t>
      </w:r>
    </w:p>
    <w:p w14:paraId="7333BA4A" w14:textId="77777777" w:rsidR="00F16092" w:rsidRDefault="00EA5EA8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  <w:sectPr w:rsidR="00F16092">
          <w:foot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</w:sectPr>
      </w:pPr>
      <w:r>
        <w:rPr>
          <w:noProof/>
        </w:rPr>
        <w:drawing>
          <wp:inline distT="0" distB="0" distL="0" distR="0" wp14:anchorId="6FE40A5B" wp14:editId="1A6E3946">
            <wp:extent cx="4922520" cy="696468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696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EA903" w14:textId="77777777" w:rsidR="00F16092" w:rsidRDefault="00F16092">
      <w:pPr>
        <w:rPr>
          <w:szCs w:val="20"/>
        </w:rPr>
      </w:pPr>
    </w:p>
    <w:p w14:paraId="7026A2F1" w14:textId="77777777" w:rsidR="00F16092" w:rsidRDefault="00EA5EA8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1545E300" w14:textId="77777777" w:rsidR="00F16092" w:rsidRDefault="00EA5EA8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 xml:space="preserve">Przystąpienie do sporządzenia projektu miejscowego planu zagospodarowania przestrzennego nastąpiło na wniosek Wójta Gminy Grębocice. Przesłankami do </w:t>
      </w:r>
      <w:r>
        <w:rPr>
          <w:szCs w:val="20"/>
        </w:rPr>
        <w:t>rozpoczęcia prac nad projektem planu była potrzeba dokonania zmian ustaleń obowiązujących planów miejscowych, gdyż obszar proponowany do objęcia projektem planu położony jest w granicach obowiązujących miejscowych planów zagospodarowania przestrzennego.</w:t>
      </w:r>
    </w:p>
    <w:p w14:paraId="35223CC2" w14:textId="77777777" w:rsidR="00F16092" w:rsidRDefault="00EA5EA8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Do</w:t>
      </w:r>
      <w:r>
        <w:rPr>
          <w:szCs w:val="20"/>
        </w:rPr>
        <w:t xml:space="preserve"> objęcia projektem planu wskazuje się obszar określony na załączniku nr 1 do niniejszej uchwały obejmujący działki nr 219/1, 219/3, 219/4, 219/7, 219/8, 219/9 w obrębie Grębocice oraz sąsiadujące z nią fragmenty dróg.  Przeprowadzona przez Wójta analiza za</w:t>
      </w:r>
      <w:r>
        <w:rPr>
          <w:szCs w:val="20"/>
        </w:rPr>
        <w:t>sadności przystąpienia do sporządzenia projektu planu miejscowego, wykazała potrzebę sporządzenia zmiany  planu miejscowego, dotyczącej zwłaszcza zasad kształtowania zabudowy, w celu umożliwienia realizacji zamierzeń inwestycyjnych, w tym  realizacji obiek</w:t>
      </w:r>
      <w:r>
        <w:rPr>
          <w:szCs w:val="20"/>
        </w:rPr>
        <w:t>tu posterunku Policji i zmiany linii zabudowy. Obszar wskazany do objęcia projektem planu zajmuje łączną powierzchnię ok. 1 ha.</w:t>
      </w:r>
    </w:p>
    <w:p w14:paraId="7D81BC6F" w14:textId="77777777" w:rsidR="00F16092" w:rsidRDefault="00EA5EA8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Zgodnie z art. 14 ust. 5 ustawy o planowaniu i zagospodarowaniu przestrzennym przed podjęciem uchwały w sprawie przystąpienia do</w:t>
      </w:r>
      <w:r>
        <w:rPr>
          <w:szCs w:val="20"/>
        </w:rPr>
        <w:t xml:space="preserve"> sporządzenia miejscowego planu zagospodarowania przestrzennego:</w:t>
      </w:r>
    </w:p>
    <w:p w14:paraId="7526E5FB" w14:textId="77777777" w:rsidR="00F16092" w:rsidRDefault="00EA5EA8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1) wykonano analizę zasadności przystąpienia do sporządzenia planu miejscowego, której konkluzję przedstawiono powyżej;</w:t>
      </w:r>
    </w:p>
    <w:p w14:paraId="7051D188" w14:textId="77777777" w:rsidR="00F16092" w:rsidRDefault="00EA5EA8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2) wykonano analizę stopnia zgodności przewidzianych rozwiązań z ustale</w:t>
      </w:r>
      <w:r>
        <w:rPr>
          <w:szCs w:val="20"/>
        </w:rPr>
        <w:t>niami Studium, która wykazała zgodność rozwiązań przewidywanych do wprowadzenia w projekcie planu z ustaleniami obowiązującego "Studium uwarunkowań i kierunków zagospodarowania przestrzennego gminy Grębocice";</w:t>
      </w:r>
    </w:p>
    <w:p w14:paraId="0DE03849" w14:textId="77777777" w:rsidR="00F16092" w:rsidRDefault="00EA5EA8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3) ustalono, że materiały geodezyjne do opraco</w:t>
      </w:r>
      <w:r>
        <w:rPr>
          <w:szCs w:val="20"/>
        </w:rPr>
        <w:t>wania projektu planu zostaną pozyskane przez Wójta Gminy Grębocice;</w:t>
      </w:r>
    </w:p>
    <w:p w14:paraId="6DDBEEF5" w14:textId="77777777" w:rsidR="00F16092" w:rsidRDefault="00EA5EA8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4) określono wstępny zakres prac planistycznych:</w:t>
      </w:r>
    </w:p>
    <w:p w14:paraId="296B0DD0" w14:textId="77777777" w:rsidR="00F16092" w:rsidRDefault="00EA5EA8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a) zakres ustaleń planu będzie wyczerpywał (w możliwym stopniu, ze względu na uwarunkowania i przedstawione powyżej podstawowe cele) proble</w:t>
      </w:r>
      <w:r>
        <w:rPr>
          <w:szCs w:val="20"/>
        </w:rPr>
        <w:t xml:space="preserve">matykę określoną w art. 15 ust. 2 ustawy o planowaniu i zagospodarowaniu przestrzennym. Nie wykluczono natomiast uwzględnienia elementów wymienionych w art. 15 ust. 3 cytowanej ustawy. Dodatkowo, z racji położenia obszaru w granicy terenu górniczego, plan </w:t>
      </w:r>
      <w:r>
        <w:rPr>
          <w:szCs w:val="20"/>
        </w:rPr>
        <w:t>powinien uwzględniać wymagania wynikające z art. 104 ustawy Prawo geologiczne i górnicze,</w:t>
      </w:r>
    </w:p>
    <w:p w14:paraId="0AFDB21E" w14:textId="77777777" w:rsidR="00F16092" w:rsidRDefault="00EA5EA8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 xml:space="preserve">b) w odniesieniu do zakresu niezbędnych materiałów planistycznych ustalono brak konieczności sporządzania opracowania </w:t>
      </w:r>
      <w:proofErr w:type="spellStart"/>
      <w:r>
        <w:rPr>
          <w:szCs w:val="20"/>
        </w:rPr>
        <w:t>ekofizjograficznego</w:t>
      </w:r>
      <w:proofErr w:type="spellEnd"/>
      <w:r>
        <w:rPr>
          <w:szCs w:val="20"/>
        </w:rPr>
        <w:t>, które zostało wykonane w 20</w:t>
      </w:r>
      <w:r>
        <w:rPr>
          <w:szCs w:val="20"/>
        </w:rPr>
        <w:t xml:space="preserve">13 r. na potrzeby Studium uwarunkowań i kierunków zagospodarowania przestrzennego Gminy Grębocice. Sporządzenie innych materiałów planistycznych będzie uwarunkowane obowiązującymi przepisami. W szczególności niezbędne będzie przygotowanie prognozy skutków </w:t>
      </w:r>
      <w:r>
        <w:rPr>
          <w:szCs w:val="20"/>
        </w:rPr>
        <w:t xml:space="preserve">finansowych uchwalenia planu oraz przeprowadzenie postępowania w sprawie strategicznej oceny oddziaływania na środowisko na podstawie ustawy z 3 października 2008 r. o udostępnianiu informacji o środowisku i jego ochronie, udziale społeczeństwa w ochronie </w:t>
      </w:r>
      <w:r>
        <w:rPr>
          <w:szCs w:val="20"/>
        </w:rPr>
        <w:t>środowiska oraz o ocenach oddziaływania na środowisko (Dz. U. tj. z 2021 r. poz. 2373 z </w:t>
      </w:r>
      <w:proofErr w:type="spellStart"/>
      <w:r>
        <w:rPr>
          <w:szCs w:val="20"/>
        </w:rPr>
        <w:t>późn</w:t>
      </w:r>
      <w:proofErr w:type="spellEnd"/>
      <w:r>
        <w:rPr>
          <w:szCs w:val="20"/>
        </w:rPr>
        <w:t>. zm.), w ramach którego zostanie sporządzona prognoza oddziaływania na środowisko,</w:t>
      </w:r>
    </w:p>
    <w:p w14:paraId="41A6DC4D" w14:textId="77777777" w:rsidR="00F16092" w:rsidRDefault="00EA5EA8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c) procedura uchwalenia planu miejscowego zostanie przeprowadzona zgodnie z art.</w:t>
      </w:r>
      <w:r>
        <w:rPr>
          <w:szCs w:val="20"/>
        </w:rPr>
        <w:t> 17 przywołanej wyżej ustawy o planowaniu i zagospodarowaniu przestrzennym,</w:t>
      </w:r>
    </w:p>
    <w:p w14:paraId="395E40AD" w14:textId="77777777" w:rsidR="00F16092" w:rsidRDefault="00EA5EA8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d) nie przewiduje się konieczności sporządzenia wniosku w celu uzyskania zgody na zmianę przeznaczenia gruntów rolnych i leśnego na cele nierolnicze i nieleśne, o którym mowa w prz</w:t>
      </w:r>
      <w:r>
        <w:rPr>
          <w:szCs w:val="20"/>
        </w:rPr>
        <w:t>episach ustawy z dnia 3 lutego 1995 r. o ochronie gruntów rolnych i leśnych (Dz. U. tj. z 2021 r. poz. 1326 z </w:t>
      </w:r>
      <w:proofErr w:type="spellStart"/>
      <w:r>
        <w:rPr>
          <w:szCs w:val="20"/>
        </w:rPr>
        <w:t>późn</w:t>
      </w:r>
      <w:proofErr w:type="spellEnd"/>
      <w:r>
        <w:rPr>
          <w:szCs w:val="20"/>
        </w:rPr>
        <w:t>. zm.).</w:t>
      </w:r>
    </w:p>
    <w:sectPr w:rsidR="00F16092">
      <w:footerReference w:type="default" r:id="rId9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0E73A" w14:textId="77777777" w:rsidR="00EA5EA8" w:rsidRDefault="00EA5EA8">
      <w:r>
        <w:separator/>
      </w:r>
    </w:p>
  </w:endnote>
  <w:endnote w:type="continuationSeparator" w:id="0">
    <w:p w14:paraId="6771DCDF" w14:textId="77777777" w:rsidR="00EA5EA8" w:rsidRDefault="00EA5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16092" w14:paraId="74B1D572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3A504A1" w14:textId="77777777" w:rsidR="00F16092" w:rsidRDefault="00EA5EA8">
          <w:pPr>
            <w:jc w:val="left"/>
            <w:rPr>
              <w:sz w:val="18"/>
            </w:rPr>
          </w:pPr>
          <w:r>
            <w:rPr>
              <w:sz w:val="18"/>
            </w:rPr>
            <w:t xml:space="preserve">Id: </w:t>
          </w:r>
          <w:r>
            <w:rPr>
              <w:sz w:val="18"/>
            </w:rPr>
            <w:t>97E10B98-7AAD-4FC1-BE3C-7270EC1657A3.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CAF85ED" w14:textId="77777777" w:rsidR="00F16092" w:rsidRDefault="00EA5EA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83420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5567C75" w14:textId="77777777" w:rsidR="00F16092" w:rsidRDefault="00F16092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16092" w14:paraId="20B2A6C0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BA37845" w14:textId="77777777" w:rsidR="00F16092" w:rsidRDefault="00EA5EA8">
          <w:pPr>
            <w:jc w:val="left"/>
            <w:rPr>
              <w:sz w:val="18"/>
            </w:rPr>
          </w:pPr>
          <w:r>
            <w:rPr>
              <w:sz w:val="18"/>
            </w:rPr>
            <w:t xml:space="preserve">Id: </w:t>
          </w:r>
          <w:r>
            <w:rPr>
              <w:sz w:val="18"/>
            </w:rPr>
            <w:t>97E10B98-7AAD-4FC1-BE3C-7270EC1657A3.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949D664" w14:textId="555F6F9A" w:rsidR="00F16092" w:rsidRDefault="00EA5EA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83420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00B3E74D" w14:textId="77777777" w:rsidR="00F16092" w:rsidRDefault="00F16092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F16092" w14:paraId="13239918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110D49E" w14:textId="77777777" w:rsidR="00F16092" w:rsidRDefault="00EA5EA8">
          <w:pPr>
            <w:jc w:val="left"/>
            <w:rPr>
              <w:sz w:val="18"/>
            </w:rPr>
          </w:pPr>
          <w:r>
            <w:rPr>
              <w:sz w:val="18"/>
            </w:rPr>
            <w:t>Id: 97E10B98-7AAD-4FC1-BE3C-7270EC1657A3.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DB99205" w14:textId="494947D4" w:rsidR="00F16092" w:rsidRDefault="00EA5EA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83420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14:paraId="57B4E7F0" w14:textId="77777777" w:rsidR="00F16092" w:rsidRDefault="00F16092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203AB" w14:textId="77777777" w:rsidR="00EA5EA8" w:rsidRDefault="00EA5EA8">
      <w:r>
        <w:separator/>
      </w:r>
    </w:p>
  </w:footnote>
  <w:footnote w:type="continuationSeparator" w:id="0">
    <w:p w14:paraId="40726382" w14:textId="77777777" w:rsidR="00EA5EA8" w:rsidRDefault="00EA5E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A77B3E"/>
    <w:rsid w:val="00CA2A55"/>
    <w:rsid w:val="00D83420"/>
    <w:rsid w:val="00EA5EA8"/>
    <w:rsid w:val="00F1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66FDBB"/>
  <w15:docId w15:val="{0821D22B-3F90-4E54-AEF6-84E2897AC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711</Words>
  <Characters>4268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Gminy Grębocice</Company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LII/349/2022 z dnia 26 kwietnia 2022 r.</dc:title>
  <dc:subject>w sprawie przystąpienia do sporządzenia miejscowego planu zagospodarowania przestrzennego dla wybranego obszaru  w^obrębie Grębocice pomiędzy ul. Wspólną i^ ul. Kościelną w^gminie Grębocice</dc:subject>
  <dc:creator>DCzajkowski</dc:creator>
  <cp:lastModifiedBy>Daniel Czajkowski</cp:lastModifiedBy>
  <cp:revision>2</cp:revision>
  <dcterms:created xsi:type="dcterms:W3CDTF">2022-05-02T08:03:00Z</dcterms:created>
  <dcterms:modified xsi:type="dcterms:W3CDTF">2022-05-02T08:03:00Z</dcterms:modified>
  <cp:category>Akt prawny</cp:category>
</cp:coreProperties>
</file>