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B14A" w14:textId="474AD5BA" w:rsidR="00DD5D99" w:rsidRDefault="00DD5D99" w:rsidP="00A20290">
      <w:pPr>
        <w:pStyle w:val="Nagwek2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eastAsia="pl-PL"/>
        </w:rPr>
      </w:pPr>
    </w:p>
    <w:p w14:paraId="0CB05748" w14:textId="77777777" w:rsidR="00DD5D99" w:rsidRPr="00A20290" w:rsidRDefault="00DD5D99" w:rsidP="00DD5D99">
      <w:pPr>
        <w:spacing w:before="100" w:beforeAutospacing="1" w:after="100" w:afterAutospacing="1" w:line="240" w:lineRule="auto"/>
        <w:ind w:left="2832" w:firstLine="708"/>
        <w:jc w:val="center"/>
        <w:rPr>
          <w:rFonts w:eastAsia="Times New Roman"/>
          <w:kern w:val="0"/>
          <w:lang w:eastAsia="pl-PL"/>
        </w:rPr>
      </w:pPr>
      <w:r w:rsidRPr="00A20290">
        <w:rPr>
          <w:rFonts w:eastAsia="Times New Roman"/>
          <w:kern w:val="0"/>
          <w:lang w:eastAsia="pl-PL"/>
        </w:rPr>
        <w:t> </w:t>
      </w:r>
      <w:r w:rsidRPr="00A20290">
        <w:rPr>
          <w:rFonts w:eastAsia="Times New Roman"/>
          <w:b/>
          <w:bCs/>
          <w:kern w:val="0"/>
          <w:lang w:eastAsia="pl-PL"/>
        </w:rPr>
        <w:t>Grębocice, 29 marca 2021 roku</w:t>
      </w:r>
    </w:p>
    <w:p w14:paraId="715ED7D8" w14:textId="77777777" w:rsidR="00DD5D99" w:rsidRDefault="00DD5D99" w:rsidP="00A20290">
      <w:pPr>
        <w:pStyle w:val="Nagwek2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eastAsia="pl-PL"/>
        </w:rPr>
      </w:pPr>
    </w:p>
    <w:p w14:paraId="1858665D" w14:textId="339A992A" w:rsidR="007C360D" w:rsidRPr="007C360D" w:rsidRDefault="00A20290" w:rsidP="00DD5D99">
      <w:pPr>
        <w:pStyle w:val="Nagwek2"/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eastAsia="pl-PL"/>
        </w:rPr>
      </w:pPr>
      <w:r w:rsidRPr="00A20290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eastAsia="pl-PL"/>
        </w:rPr>
        <w:t>Plan działania na rzecz poprawy zapewnienia dostępności osobom ze szczególnymi potrzebami</w:t>
      </w:r>
      <w:r w:rsidR="00DD5D99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eastAsia="pl-PL"/>
        </w:rPr>
        <w:t>.</w:t>
      </w:r>
    </w:p>
    <w:p w14:paraId="125BC2F2" w14:textId="3264E9EC" w:rsidR="007C360D" w:rsidRPr="007C360D" w:rsidRDefault="007C360D" w:rsidP="00DD5D99">
      <w:pPr>
        <w:spacing w:before="100" w:beforeAutospacing="1" w:after="100" w:afterAutospacing="1" w:line="240" w:lineRule="auto"/>
        <w:rPr>
          <w:rFonts w:eastAsia="Times New Roman"/>
          <w:kern w:val="0"/>
          <w:lang w:eastAsia="pl-PL"/>
        </w:rPr>
      </w:pPr>
      <w:r w:rsidRPr="007C360D">
        <w:rPr>
          <w:rFonts w:eastAsia="Times New Roman"/>
          <w:kern w:val="0"/>
          <w:lang w:eastAsia="pl-PL"/>
        </w:rPr>
        <w:t xml:space="preserve">Urząd Gminy  w </w:t>
      </w:r>
      <w:r w:rsidRPr="00DD5D99">
        <w:rPr>
          <w:rFonts w:eastAsia="Times New Roman"/>
          <w:kern w:val="0"/>
          <w:lang w:eastAsia="pl-PL"/>
        </w:rPr>
        <w:t>Grębocicach</w:t>
      </w:r>
      <w:r w:rsidRPr="007C360D">
        <w:rPr>
          <w:rFonts w:eastAsia="Times New Roman"/>
          <w:kern w:val="0"/>
          <w:lang w:eastAsia="pl-PL"/>
        </w:rPr>
        <w:t xml:space="preserve"> jako organ władzy samorządowej dostrzega konieczność  podjęcia działań w stosunku do osób, które trwale lub tymczasowo nie mogą na równi z innymi korzystać z życia publicznego. Wychodząc naprzeciw osobom ze szczególnymi potrzebami został opracowany niniejszy Plan działania na rzecz poprawy zapewnienia dostępności, który ma na celu zdiagnozowanie obszarów, które w sposób niewystarczający wspierają wyżej wymienione osoby.</w:t>
      </w:r>
    </w:p>
    <w:p w14:paraId="2A97CFAD" w14:textId="0BF6E63E" w:rsidR="007C360D" w:rsidRPr="007C360D" w:rsidRDefault="007C360D" w:rsidP="00DD5D99">
      <w:pPr>
        <w:spacing w:before="100" w:beforeAutospacing="1" w:after="100" w:afterAutospacing="1" w:line="240" w:lineRule="auto"/>
        <w:rPr>
          <w:rFonts w:eastAsia="Times New Roman"/>
          <w:kern w:val="0"/>
          <w:lang w:eastAsia="pl-PL"/>
        </w:rPr>
      </w:pPr>
      <w:r w:rsidRPr="007C360D">
        <w:rPr>
          <w:rFonts w:eastAsia="Times New Roman"/>
          <w:kern w:val="0"/>
          <w:lang w:eastAsia="pl-PL"/>
        </w:rPr>
        <w:t>Na podstawie art. 14 pkt 2, ust. 2 w związku z art. 4 i 6 ustawy z dnia 19 lipca 2019 r. o zapewnieniu dostępności osobom ze szczególnymi potrzebami przyjmuje się Plan działania na rzecz poprawy zapewnienia dostępności osobom ze szczególnymi potrzebami.</w:t>
      </w:r>
    </w:p>
    <w:p w14:paraId="1D06F9C4" w14:textId="38E91858" w:rsidR="007C360D" w:rsidRPr="007C360D" w:rsidRDefault="007C360D" w:rsidP="007C360D">
      <w:pPr>
        <w:spacing w:before="100" w:beforeAutospacing="1" w:after="100" w:afterAutospacing="1" w:line="240" w:lineRule="auto"/>
        <w:rPr>
          <w:rFonts w:eastAsia="Times New Roman"/>
          <w:kern w:val="0"/>
          <w:lang w:eastAsia="pl-PL"/>
        </w:rPr>
      </w:pPr>
      <w:r w:rsidRPr="007C360D">
        <w:rPr>
          <w:rFonts w:eastAsia="Times New Roman"/>
          <w:kern w:val="0"/>
          <w:lang w:eastAsia="pl-PL"/>
        </w:rPr>
        <w:t> </w:t>
      </w:r>
      <w:r w:rsidR="003F7344">
        <w:rPr>
          <w:rFonts w:eastAsia="Times New Roman"/>
          <w:kern w:val="0"/>
          <w:lang w:eastAsia="pl-PL"/>
        </w:rPr>
        <w:t>Plan działania będzie koordynował i wspierał działania podejmowane w jednostkach organizacyjnych na terenie gminy.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409"/>
        <w:gridCol w:w="1701"/>
        <w:gridCol w:w="3261"/>
        <w:gridCol w:w="1267"/>
      </w:tblGrid>
      <w:tr w:rsidR="00DD5D99" w:rsidRPr="007C360D" w14:paraId="0E2B947B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867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BF1F3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>Zakres działalności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EC3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>Realizujący zadania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CED5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>Sposób realizacji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7FB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>Termin</w:t>
            </w:r>
          </w:p>
        </w:tc>
      </w:tr>
      <w:tr w:rsidR="00DD5D99" w:rsidRPr="007C360D" w14:paraId="51ED4A38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BF5F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094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Powołanie Koordynatora ds. dostępności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CEF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Wójt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DD30" w14:textId="2452012D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Zarządzenie 15</w:t>
            </w:r>
            <w:r w:rsidR="00673AB7" w:rsidRPr="00DD5D99">
              <w:rPr>
                <w:rFonts w:eastAsia="Times New Roman"/>
                <w:kern w:val="0"/>
                <w:lang w:eastAsia="pl-PL"/>
              </w:rPr>
              <w:t>1</w:t>
            </w:r>
            <w:r w:rsidRPr="007C360D">
              <w:rPr>
                <w:rFonts w:eastAsia="Times New Roman"/>
                <w:kern w:val="0"/>
                <w:lang w:eastAsia="pl-PL"/>
              </w:rPr>
              <w:t>/2020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380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Wykonano</w:t>
            </w:r>
          </w:p>
        </w:tc>
      </w:tr>
      <w:tr w:rsidR="00DD5D99" w:rsidRPr="007C360D" w14:paraId="7F53434B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32D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3C8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Uzyskanie informacji od poszczególnych jednostek o wyborze osób, które będą współpracowały z koordynatorem w celu zapewnienia osobom ze szczególnymi potrzebami minimalnych wymogów określonych w ustawie w swoich jednostkach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838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3BA2970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F8F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Korespondencja mailowa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583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Wykonano</w:t>
            </w:r>
          </w:p>
        </w:tc>
      </w:tr>
      <w:tr w:rsidR="00DD5D99" w:rsidRPr="007C360D" w14:paraId="1E60029B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841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3.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E2DB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Zgłoszenie danych Koordynatora ds. dostępności do Ministerstwa Funduszy i Polityki Regionalnej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B5D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7FA748E0" w14:textId="77777777" w:rsid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49AA1789" w14:textId="6157C82D" w:rsidR="003F7344" w:rsidRPr="007C360D" w:rsidRDefault="003F7344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AF6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Korespondencja mailowa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951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Wykonano</w:t>
            </w:r>
          </w:p>
        </w:tc>
      </w:tr>
      <w:tr w:rsidR="00DD5D99" w:rsidRPr="007C360D" w14:paraId="34646A60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A70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4DCF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Szkolenie z zapewnienia dostępności osobom ze szczególnymi potrzebami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8BC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6D06BF41" w14:textId="019C4C86" w:rsidR="007C360D" w:rsidRPr="007C360D" w:rsidRDefault="00673AB7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DD5D99">
              <w:rPr>
                <w:rFonts w:eastAsia="Times New Roman"/>
                <w:kern w:val="0"/>
                <w:lang w:eastAsia="pl-PL"/>
              </w:rPr>
              <w:t xml:space="preserve"> I zespół roboczy ds. dostępności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08C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Udział w webinariach, warsztatach, konferencjach  itp. z zakresu tematyki dostępności.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0D4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25D696D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całym okresie działania</w:t>
            </w:r>
          </w:p>
        </w:tc>
      </w:tr>
      <w:tr w:rsidR="00DD5D99" w:rsidRPr="007C360D" w14:paraId="4A1FDF42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C34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5.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9C43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Przygotowanie Deklaracji dostępności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A0E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Zespół ds. dostępności</w:t>
            </w:r>
          </w:p>
          <w:p w14:paraId="79C9098A" w14:textId="313F9008" w:rsidR="007C360D" w:rsidRPr="007C360D" w:rsidRDefault="00673AB7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DD5D99">
              <w:rPr>
                <w:rFonts w:eastAsia="Times New Roman"/>
                <w:kern w:val="0"/>
                <w:lang w:eastAsia="pl-PL"/>
              </w:rPr>
              <w:t xml:space="preserve"> </w:t>
            </w:r>
          </w:p>
          <w:p w14:paraId="307FF49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D9B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Analiza stanu w zakresie dostępności architektonicznej, cyfrowej i informacyjno-komunikacyjnej.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218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0EBB7FB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Wykonano</w:t>
            </w:r>
          </w:p>
        </w:tc>
      </w:tr>
      <w:tr w:rsidR="00DD5D99" w:rsidRPr="007C360D" w14:paraId="563B2BE6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B4E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CD828" w14:textId="196AD69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 xml:space="preserve">Dokonanie analizy stanu obiektów Urzędu Gminy </w:t>
            </w:r>
            <w:r w:rsidR="00673AB7" w:rsidRPr="00DD5D99">
              <w:rPr>
                <w:rFonts w:eastAsia="Times New Roman"/>
                <w:kern w:val="0"/>
                <w:lang w:eastAsia="pl-PL"/>
              </w:rPr>
              <w:t>Grębocice</w:t>
            </w:r>
            <w:r w:rsidRPr="007C360D">
              <w:rPr>
                <w:rFonts w:eastAsia="Times New Roman"/>
                <w:kern w:val="0"/>
                <w:lang w:eastAsia="pl-PL"/>
              </w:rPr>
              <w:t xml:space="preserve"> pod względem dostosowania do potrzeb osób ze szczególnymi potrzebami wynikającymi z przepisów ustawy.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795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0B857798" w14:textId="0A8F1C3B" w:rsidR="007C360D" w:rsidRPr="007C360D" w:rsidRDefault="00673AB7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DD5D99">
              <w:rPr>
                <w:rFonts w:eastAsia="Times New Roman"/>
                <w:kern w:val="0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CC6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Opracowanie Planu działania na rzecz poprawy zapewnienia dostępności osobom ze szczególnymi potrzebami, przekazanie do zatwierdzenia Wójtowi oraz publikacja na stronie BIP.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382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73FDF48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7099C583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III 2021</w:t>
            </w:r>
          </w:p>
        </w:tc>
      </w:tr>
      <w:tr w:rsidR="00DD5D99" w:rsidRPr="007C360D" w14:paraId="1EB6E87E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F36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7.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1F3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68C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40775DC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Referaty merytoryczne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4BAC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8CA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całym okresie działania</w:t>
            </w:r>
          </w:p>
        </w:tc>
      </w:tr>
      <w:tr w:rsidR="00DD5D99" w:rsidRPr="007C360D" w14:paraId="730E23CD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1ECF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8.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56C3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Zapewnienie dostępności nagrań obrad Rady Gminy osobom ze szczególnymi potrzebami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612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Pracownik Biura Rady</w:t>
            </w:r>
          </w:p>
          <w:p w14:paraId="6D6A586E" w14:textId="6675B4B6" w:rsidR="007C360D" w:rsidRPr="007C360D" w:rsidRDefault="00673AB7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DD5D99">
              <w:rPr>
                <w:rFonts w:eastAsia="Times New Roman"/>
                <w:kern w:val="0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5B7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Transkrypcja dźwięku na tekst z nagrania obrad Rady Gminy.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ABA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całym okresie działania</w:t>
            </w:r>
          </w:p>
        </w:tc>
      </w:tr>
      <w:tr w:rsidR="00DD5D99" w:rsidRPr="007C360D" w14:paraId="34D4A34C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576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9.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BB7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Uwzględnianie trudności osób ze szczególnymi potrzebami w planowanej i prowadzonej działalności oraz realizacji zadań publicznych finansowanych z udziałem środków publicznych.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D001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193685A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Zamówienia publiczne</w:t>
            </w:r>
          </w:p>
          <w:p w14:paraId="5BB19EC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Referaty merytoryczne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D71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 xml:space="preserve">Określanie w treściach umów warunków służących zapewnieniu dostępności osobom ze szczególnymi potrzebami w zakresie tych zadań publicznych lub zamówień publicznych z uwzględnieniem minimalnych wymagań, o których mowa w art. 6 ustawy o zapewnieniu dostępności osobom ze szczególnymi potrzebami (Dz. </w:t>
            </w: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 xml:space="preserve">U. z 2019 r. ,poz. 1696 z </w:t>
            </w:r>
            <w:proofErr w:type="spellStart"/>
            <w:r w:rsidRPr="007C360D">
              <w:rPr>
                <w:rFonts w:eastAsia="Times New Roman"/>
                <w:kern w:val="0"/>
                <w:lang w:eastAsia="pl-PL"/>
              </w:rPr>
              <w:t>późn</w:t>
            </w:r>
            <w:proofErr w:type="spellEnd"/>
            <w:r w:rsidRPr="007C360D">
              <w:rPr>
                <w:rFonts w:eastAsia="Times New Roman"/>
                <w:kern w:val="0"/>
                <w:lang w:eastAsia="pl-PL"/>
              </w:rPr>
              <w:t>. zm.).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800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 </w:t>
            </w:r>
          </w:p>
          <w:p w14:paraId="03CE562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1DCACB7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07ED474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 w całym okresie działania</w:t>
            </w:r>
          </w:p>
        </w:tc>
      </w:tr>
      <w:tr w:rsidR="00DD5D99" w:rsidRPr="007C360D" w14:paraId="5420B07D" w14:textId="77777777" w:rsidTr="0020394A">
        <w:trPr>
          <w:trHeight w:val="1590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640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10.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ADC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Monitorowanie działalności</w:t>
            </w:r>
          </w:p>
          <w:p w14:paraId="434A4C1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Urzędu w zakresie wskazanym</w:t>
            </w:r>
          </w:p>
          <w:p w14:paraId="1456BD7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 art. 14 ust. 1 ustawy.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67C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FAF5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Prowadzenie spotkań</w:t>
            </w:r>
          </w:p>
          <w:p w14:paraId="3CDB75A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i narad z kadrą</w:t>
            </w:r>
          </w:p>
          <w:p w14:paraId="4A3D49A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kierowniczą Urzędu oraz</w:t>
            </w:r>
          </w:p>
          <w:p w14:paraId="2C40730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ekspertami zewnętrznymi.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8CB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1AE812A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całym okresie działania</w:t>
            </w:r>
          </w:p>
        </w:tc>
      </w:tr>
      <w:tr w:rsidR="00DD5D99" w:rsidRPr="007C360D" w14:paraId="3C318A30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961D" w14:textId="1364B43F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7CD3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Uzyskanie danych zbiorczych</w:t>
            </w:r>
          </w:p>
          <w:p w14:paraId="37977D8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do raportu o którym mowa w</w:t>
            </w:r>
          </w:p>
          <w:p w14:paraId="49B7537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art. 11 ustawy.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21F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34C61F3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EE4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Uzyskanie danych w zakresie realizacji uwag odnoszących się do stwierdzonych przeszkód w dostępności osobom ze szczególnymi potrzebami i zaleceń dotyczących usunięcia ich.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D75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wykonano</w:t>
            </w:r>
          </w:p>
        </w:tc>
      </w:tr>
      <w:tr w:rsidR="00DD5D99" w:rsidRPr="007C360D" w14:paraId="40CACE78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1BE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12.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8DFC" w14:textId="6B25D0A1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Sporządzenie Raportu o stanie</w:t>
            </w:r>
          </w:p>
          <w:p w14:paraId="7BB4E6F1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zapewnienia dostępności</w:t>
            </w:r>
          </w:p>
          <w:p w14:paraId="660CA90E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osobom ze szczególnymi</w:t>
            </w:r>
          </w:p>
          <w:p w14:paraId="0EBE6185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potrzebami zgodnie z art. 11</w:t>
            </w:r>
          </w:p>
          <w:p w14:paraId="38AFE037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ustawy.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80F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0F15353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3BA6216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6F5CDB7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422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Wypełnienie formularza opracowanego przez ministra właściwego do spraw rozwoju regionalnego przekazanie do zatwierdzenia Wójta następnie podanie do publicznej wiadomości na stronie internetowej oraz na stronie BIP-u.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5FD1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wykonano</w:t>
            </w:r>
          </w:p>
        </w:tc>
      </w:tr>
      <w:tr w:rsidR="00DD5D99" w:rsidRPr="007C360D" w14:paraId="6FD93B4E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A22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13.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2308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Przesłanie Raportu o stanie</w:t>
            </w:r>
          </w:p>
          <w:p w14:paraId="6238CF95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zapewnienia dostępności</w:t>
            </w:r>
          </w:p>
          <w:p w14:paraId="388073A0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osobom ze szczególnymi</w:t>
            </w:r>
          </w:p>
          <w:p w14:paraId="32E09B91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potrzebami do organu o</w:t>
            </w:r>
          </w:p>
          <w:p w14:paraId="6DBCC65E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którym mowa w art.11, ust 1</w:t>
            </w:r>
          </w:p>
          <w:p w14:paraId="7E12E2E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ustawy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BC1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3F75CE4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257630B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695B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Przesłanie zatwierdzonego</w:t>
            </w:r>
          </w:p>
          <w:p w14:paraId="4319ABA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Raportu do Wojewody.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9EA6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25030E2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0142844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wykonano</w:t>
            </w:r>
          </w:p>
        </w:tc>
      </w:tr>
      <w:tr w:rsidR="00DD5D99" w:rsidRPr="007C360D" w14:paraId="12A4B29B" w14:textId="77777777" w:rsidTr="0020394A">
        <w:trPr>
          <w:trHeight w:val="2385"/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2348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14.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87F4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Wspieranie osób ze</w:t>
            </w:r>
          </w:p>
          <w:p w14:paraId="51576CCA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szczególnymi potrzebami</w:t>
            </w:r>
          </w:p>
          <w:p w14:paraId="21F5505C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w zakresie dostępności:</w:t>
            </w:r>
          </w:p>
          <w:p w14:paraId="5B189E21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- architektonicznej</w:t>
            </w:r>
          </w:p>
          <w:p w14:paraId="5A77477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- cyfrowej</w:t>
            </w:r>
          </w:p>
          <w:p w14:paraId="2CFE1E50" w14:textId="076548A8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 xml:space="preserve">- </w:t>
            </w:r>
            <w:proofErr w:type="spellStart"/>
            <w:r w:rsidRPr="007C360D">
              <w:rPr>
                <w:rFonts w:eastAsia="Times New Roman"/>
                <w:kern w:val="0"/>
                <w:lang w:eastAsia="pl-PL"/>
              </w:rPr>
              <w:t>informacyjno</w:t>
            </w:r>
            <w:proofErr w:type="spellEnd"/>
            <w:r w:rsidRPr="007C360D">
              <w:rPr>
                <w:rFonts w:eastAsia="Times New Roman"/>
                <w:kern w:val="0"/>
                <w:lang w:eastAsia="pl-PL"/>
              </w:rPr>
              <w:t xml:space="preserve"> -komunikacyjnej</w:t>
            </w:r>
            <w:r w:rsidR="0020394A">
              <w:rPr>
                <w:rFonts w:eastAsia="Times New Roman"/>
                <w:kern w:val="0"/>
                <w:lang w:eastAsia="pl-PL"/>
              </w:rPr>
              <w:t xml:space="preserve"> w Urzędzie Gminy w Grębocicach i jednostkach podległych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BAB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Koordynator ds. dostępności we współpracy  z komórkami organizacyjnymi</w:t>
            </w:r>
          </w:p>
          <w:p w14:paraId="74515F5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70C36A6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 </w:t>
            </w:r>
          </w:p>
          <w:p w14:paraId="13D64E3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12A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lastRenderedPageBreak/>
              <w:t>Dostępność architektoniczna</w:t>
            </w:r>
          </w:p>
          <w:p w14:paraId="28CCC672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Stosowanie rozwiązań</w:t>
            </w:r>
          </w:p>
          <w:p w14:paraId="52E5D037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mających na celu poprawę</w:t>
            </w:r>
          </w:p>
          <w:p w14:paraId="5571AEC9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dostępności Urzędu w</w:t>
            </w:r>
          </w:p>
          <w:p w14:paraId="054B48F0" w14:textId="7777777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szczególności poprzez</w:t>
            </w:r>
          </w:p>
          <w:p w14:paraId="3439D297" w14:textId="2EF7AA87" w:rsidR="007C360D" w:rsidRPr="007C360D" w:rsidRDefault="007C360D" w:rsidP="00A20290">
            <w:pPr>
              <w:spacing w:after="0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 xml:space="preserve">usuwanie barier architektonicznych, stosowanie oznaczeń kontrastowych, </w:t>
            </w:r>
            <w:r w:rsidR="0020394A">
              <w:rPr>
                <w:rFonts w:eastAsia="Times New Roman"/>
                <w:kern w:val="0"/>
                <w:lang w:eastAsia="pl-PL"/>
              </w:rPr>
              <w:t xml:space="preserve"> </w:t>
            </w: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zapewnienie  informacji na temat rozkładu pomieszczeń w budynku, co najmniej w sposób wizualny</w:t>
            </w:r>
            <w:r w:rsidR="0020394A">
              <w:rPr>
                <w:rFonts w:eastAsia="Times New Roman"/>
                <w:kern w:val="0"/>
                <w:lang w:eastAsia="pl-PL"/>
              </w:rPr>
              <w:t xml:space="preserve"> poprzez np. zakup znaczników </w:t>
            </w:r>
            <w:proofErr w:type="spellStart"/>
            <w:r w:rsidR="0020394A">
              <w:rPr>
                <w:rFonts w:eastAsia="Times New Roman"/>
                <w:kern w:val="0"/>
                <w:lang w:eastAsia="pl-PL"/>
              </w:rPr>
              <w:t>Tutpoint</w:t>
            </w:r>
            <w:proofErr w:type="spellEnd"/>
            <w:r w:rsidRPr="007C360D">
              <w:rPr>
                <w:rFonts w:eastAsia="Times New Roman"/>
                <w:kern w:val="0"/>
                <w:lang w:eastAsia="pl-PL"/>
              </w:rPr>
              <w:t>,</w:t>
            </w:r>
            <w:r w:rsidR="00A20290" w:rsidRPr="00DD5D99">
              <w:rPr>
                <w:rFonts w:eastAsia="Times New Roman"/>
                <w:kern w:val="0"/>
                <w:lang w:eastAsia="pl-PL"/>
              </w:rPr>
              <w:t xml:space="preserve"> </w:t>
            </w:r>
            <w:r w:rsidRPr="007C360D">
              <w:rPr>
                <w:rFonts w:eastAsia="Times New Roman"/>
                <w:kern w:val="0"/>
                <w:lang w:eastAsia="pl-PL"/>
              </w:rPr>
              <w:t>zapewnienie wstępu do budynku osobie korzystającej z psa asystującego,</w:t>
            </w:r>
            <w:r w:rsidR="00A20290" w:rsidRPr="00DD5D99">
              <w:rPr>
                <w:rFonts w:eastAsia="Times New Roman"/>
                <w:kern w:val="0"/>
                <w:lang w:eastAsia="pl-PL"/>
              </w:rPr>
              <w:t xml:space="preserve"> </w:t>
            </w:r>
            <w:r w:rsidRPr="007C360D">
              <w:rPr>
                <w:rFonts w:eastAsia="Times New Roman"/>
                <w:kern w:val="0"/>
                <w:lang w:eastAsia="pl-PL"/>
              </w:rPr>
              <w:t>zapewnienie osobom ze szczególnymi potrzebami możliwość ewakuacji lub ich uratowania w inny sposób</w:t>
            </w:r>
            <w:r w:rsidR="0020394A">
              <w:rPr>
                <w:rFonts w:eastAsia="Times New Roman"/>
                <w:kern w:val="0"/>
                <w:lang w:eastAsia="pl-PL"/>
              </w:rPr>
              <w:t xml:space="preserve"> np. poprzez zakup materacy ewakuacyjnych. Wykonanie miejsc postojowych w najbliższym otoczeniu jednostek .</w:t>
            </w:r>
          </w:p>
          <w:p w14:paraId="2950B590" w14:textId="38F16FA8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>Dostępność cyfrowa</w:t>
            </w:r>
            <w:r w:rsidR="00A20290" w:rsidRPr="00DD5D99">
              <w:rPr>
                <w:rFonts w:eastAsia="Times New Roman"/>
                <w:b/>
                <w:bCs/>
                <w:kern w:val="0"/>
                <w:lang w:eastAsia="pl-PL"/>
              </w:rPr>
              <w:t xml:space="preserve"> </w:t>
            </w:r>
            <w:r w:rsidRPr="007C360D">
              <w:rPr>
                <w:rFonts w:eastAsia="Times New Roman"/>
                <w:kern w:val="0"/>
                <w:lang w:eastAsia="pl-PL"/>
              </w:rPr>
              <w:t>Dostosowanie stron internetowych do standardów WCAG 2.1. oraz przestrzeganie  ustawy  z  dnia  4  kwietnia  2019  r.  o  dostępności cyfrowej stron internetowych i aplikacji mobilnych podmiotów publicznych.</w:t>
            </w:r>
          </w:p>
          <w:p w14:paraId="18520C7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 xml:space="preserve">Dostępność </w:t>
            </w:r>
            <w:proofErr w:type="spellStart"/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>informacyjno</w:t>
            </w:r>
            <w:proofErr w:type="spellEnd"/>
            <w:r w:rsidRPr="007C360D">
              <w:rPr>
                <w:rFonts w:eastAsia="Times New Roman"/>
                <w:b/>
                <w:bCs/>
                <w:kern w:val="0"/>
                <w:lang w:eastAsia="pl-PL"/>
              </w:rPr>
              <w:t xml:space="preserve"> – komunikacyjna</w:t>
            </w:r>
          </w:p>
          <w:p w14:paraId="1AEADA1F" w14:textId="0225FA8A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 xml:space="preserve">Informacja  o zakresie działalności Urzędu </w:t>
            </w:r>
            <w:r w:rsidR="00430746">
              <w:rPr>
                <w:rFonts w:eastAsia="Times New Roman"/>
                <w:kern w:val="0"/>
                <w:lang w:eastAsia="pl-PL"/>
              </w:rPr>
              <w:t xml:space="preserve">oraz jednostek podległych </w:t>
            </w:r>
            <w:r w:rsidRPr="007C360D">
              <w:rPr>
                <w:rFonts w:eastAsia="Times New Roman"/>
                <w:kern w:val="0"/>
                <w:lang w:eastAsia="pl-PL"/>
              </w:rPr>
              <w:t xml:space="preserve">w postaci elektronicznego  pliku zawierająca tekst odczytywany maszynowo jak również nagranie treści w polskim języku migowym oraz informacji w tekście łatwym do czytania obsługę z wykorzystaniem środków wspierających komunikowanie się, o których mowa w art. 3 pkt 5 ustawy z 19 sierpnia 2011 o języku migowym i innych środkach komunikowania się (poczta elektroniczna, strony </w:t>
            </w: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internetowe),</w:t>
            </w:r>
            <w:r w:rsidR="00430746">
              <w:rPr>
                <w:rFonts w:eastAsia="Times New Roman"/>
                <w:kern w:val="0"/>
                <w:lang w:eastAsia="pl-PL"/>
              </w:rPr>
              <w:t xml:space="preserve"> zakup i montaż pętli indukcyjnej dla osób słabosłyszących</w:t>
            </w:r>
          </w:p>
          <w:p w14:paraId="3EBE917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Zapewnienie, osobie  ze szczególnymi potrzebami, komunikacji z podmiotem publicznym w formie określonej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FAB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 </w:t>
            </w:r>
          </w:p>
          <w:p w14:paraId="3EA13E6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4AE4CB8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46615535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1F0EB78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 xml:space="preserve">Realizacja w całym </w:t>
            </w: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okresie działania</w:t>
            </w:r>
          </w:p>
        </w:tc>
      </w:tr>
      <w:tr w:rsidR="00DD5D99" w:rsidRPr="007C360D" w14:paraId="0AB5EB32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ACF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15.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471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Obsługa osób słabosłyszących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2DC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39C0E3E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Tłumacz języka migowego</w:t>
            </w:r>
          </w:p>
          <w:p w14:paraId="37F42E3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2D9E0C9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969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Dostępność tłumacza języka migowego. Instalacja urządzeń lub innych środków technicznych do obsługi osób słabosłyszących w szczególności pętli indukcyjnych, systemów FM lub urządzeń opartych o inne technologie, których celem jest wspomaganie słyszenia.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D12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4AF2DA9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61B9D45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3114BC0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037DC331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całym okresie działania</w:t>
            </w:r>
          </w:p>
        </w:tc>
      </w:tr>
      <w:tr w:rsidR="00DD5D99" w:rsidRPr="007C360D" w14:paraId="0D5E9D9B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A01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16.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DA9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Zapewnienie dostępu alternatywnego oraz wspieranie osób ze szczególnymi potrzebami.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671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</w:t>
            </w:r>
          </w:p>
          <w:p w14:paraId="3600C64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56C3B6E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2D4DE104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1FBE296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5D470AD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0976C8D3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2D02F26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A82F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Zapewnienie osobie ze szczególnymi potrzebami wsparcia innej osoby lub zapewnieniu wsparcia technicznego, w tym wykorzystania technologii w zapewnieniu kontaktu telefonicznego, korespondencyjnego lub za pomocą środków komunikacji elektronicznej. Działania mające na celu ułatwienie dostępu architektonicznego, cyfrowego oraz informacyjno-komunikacyjnego.</w:t>
            </w:r>
          </w:p>
          <w:p w14:paraId="451FB30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Zapewnienie dostępu alternatywnego w przypadkach, gdy z przyczyn niezależnych, technicznych lub prawnych, Urząd nie będzie w stanie zapewnić dostępności osobie ze szczególnymi potrzebami.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A15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544F23A2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7B16D63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3623F58F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1C904E30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671435B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całym okresie działania</w:t>
            </w:r>
          </w:p>
        </w:tc>
      </w:tr>
      <w:tr w:rsidR="00DD5D99" w:rsidRPr="007C360D" w14:paraId="228B2F61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062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17.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942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 xml:space="preserve">Określenie możliwości pozyskania środków zewnętrznych na realizację zadań z zakresu poprawy </w:t>
            </w: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dostępności dla osób ze szczególnymi potrzebami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8147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 </w:t>
            </w:r>
          </w:p>
          <w:p w14:paraId="17D6661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 xml:space="preserve">Koordynator ds. dostępności we współpracy </w:t>
            </w: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z referatami Urzędu</w:t>
            </w:r>
          </w:p>
          <w:p w14:paraId="171796BD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7EFE995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7FC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Ustalenie możliwości pozyskiwania środków zewnętrznych w szczególności:</w:t>
            </w:r>
          </w:p>
          <w:p w14:paraId="4230392B" w14:textId="77777777" w:rsid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1) z Funduszu Dostępności</w:t>
            </w:r>
            <w:r w:rsidRPr="007C360D">
              <w:rPr>
                <w:rFonts w:eastAsia="Times New Roman"/>
                <w:kern w:val="0"/>
                <w:lang w:eastAsia="pl-PL"/>
              </w:rPr>
              <w:br/>
              <w:t>2) z Funduszy Unijnych,</w:t>
            </w:r>
            <w:r w:rsidRPr="007C360D">
              <w:rPr>
                <w:rFonts w:eastAsia="Times New Roman"/>
                <w:kern w:val="0"/>
                <w:lang w:eastAsia="pl-PL"/>
              </w:rPr>
              <w:br/>
              <w:t>3) z dotacji celowych z budżetu Państwa</w:t>
            </w:r>
            <w:r w:rsidRPr="007C360D">
              <w:rPr>
                <w:rFonts w:eastAsia="Times New Roman"/>
                <w:kern w:val="0"/>
                <w:lang w:eastAsia="pl-PL"/>
              </w:rPr>
              <w:br/>
              <w:t>4) z Państwowego Funduszu Rehabilitacji Osób Niepełnosprawnych</w:t>
            </w:r>
          </w:p>
          <w:p w14:paraId="202C327D" w14:textId="4BD4EA60" w:rsidR="00DD5D99" w:rsidRPr="007C360D" w:rsidRDefault="00DD5D99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B189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 </w:t>
            </w:r>
          </w:p>
          <w:p w14:paraId="553CC396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17284423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 </w:t>
            </w:r>
          </w:p>
          <w:p w14:paraId="7ECAA2BE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 </w:t>
            </w:r>
          </w:p>
          <w:p w14:paraId="3ED23D6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całym okresie działania</w:t>
            </w:r>
          </w:p>
        </w:tc>
      </w:tr>
      <w:tr w:rsidR="00DD5D99" w:rsidRPr="007C360D" w14:paraId="7D11367C" w14:textId="77777777" w:rsidTr="0020394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593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00B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Opracowanie procedur, wzorów dokumentów dostępnych cyfrowo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C6AB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Koordynator ds. dostępności we współpracy z referatami Urzędu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8BEC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Opracowanie dokumentów, opracowanie instrukcji dla urzędników, szkolenie w zakresie stosowania.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DC0A" w14:textId="77777777" w:rsidR="007C360D" w:rsidRPr="007C360D" w:rsidRDefault="007C360D" w:rsidP="007C36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kern w:val="0"/>
                <w:lang w:eastAsia="pl-PL"/>
              </w:rPr>
            </w:pPr>
            <w:r w:rsidRPr="007C360D">
              <w:rPr>
                <w:rFonts w:eastAsia="Times New Roman"/>
                <w:kern w:val="0"/>
                <w:lang w:eastAsia="pl-PL"/>
              </w:rPr>
              <w:t>Realizacja w 2021 r.</w:t>
            </w:r>
          </w:p>
        </w:tc>
      </w:tr>
    </w:tbl>
    <w:p w14:paraId="18641E7F" w14:textId="77777777" w:rsidR="007C360D" w:rsidRPr="007C360D" w:rsidRDefault="007C360D" w:rsidP="007C360D">
      <w:pPr>
        <w:spacing w:after="0" w:line="240" w:lineRule="auto"/>
        <w:rPr>
          <w:rFonts w:eastAsia="Times New Roman"/>
          <w:kern w:val="0"/>
          <w:lang w:eastAsia="pl-PL"/>
        </w:rPr>
      </w:pPr>
      <w:r w:rsidRPr="007C360D">
        <w:rPr>
          <w:rFonts w:eastAsia="Times New Roman"/>
          <w:kern w:val="0"/>
          <w:lang w:eastAsia="pl-PL"/>
        </w:rPr>
        <w:t> </w:t>
      </w:r>
    </w:p>
    <w:p w14:paraId="6093B08E" w14:textId="363F421C" w:rsidR="007C360D" w:rsidRPr="00DD5D99" w:rsidRDefault="007C360D" w:rsidP="007C360D">
      <w:pPr>
        <w:pStyle w:val="NormalnyWeb"/>
        <w:rPr>
          <w:rFonts w:ascii="Arial" w:hAnsi="Arial" w:cs="Arial"/>
        </w:rPr>
      </w:pPr>
      <w:r w:rsidRPr="00DD5D99">
        <w:rPr>
          <w:rFonts w:ascii="Arial" w:hAnsi="Arial" w:cs="Arial"/>
        </w:rPr>
        <w:t>Nazwa podmiotu: Urząd Gminy Grębocice</w:t>
      </w:r>
    </w:p>
    <w:p w14:paraId="1CE91FD0" w14:textId="77777777" w:rsidR="007C360D" w:rsidRPr="00DD5D99" w:rsidRDefault="007C360D" w:rsidP="007C360D">
      <w:pPr>
        <w:pStyle w:val="NormalnyWeb"/>
        <w:rPr>
          <w:rFonts w:ascii="Arial" w:hAnsi="Arial" w:cs="Arial"/>
        </w:rPr>
      </w:pPr>
      <w:r w:rsidRPr="00DD5D99">
        <w:rPr>
          <w:rFonts w:ascii="Arial" w:hAnsi="Arial" w:cs="Arial"/>
        </w:rPr>
        <w:t>Data sporządzenia: marzec 2021</w:t>
      </w:r>
    </w:p>
    <w:p w14:paraId="36763B71" w14:textId="1E7AF5CF" w:rsidR="007C360D" w:rsidRPr="00DD5D99" w:rsidRDefault="007C360D" w:rsidP="007C360D">
      <w:pPr>
        <w:pStyle w:val="NormalnyWeb"/>
        <w:rPr>
          <w:rFonts w:ascii="Arial" w:hAnsi="Arial" w:cs="Arial"/>
        </w:rPr>
      </w:pPr>
      <w:r w:rsidRPr="00DD5D99">
        <w:rPr>
          <w:rFonts w:ascii="Arial" w:hAnsi="Arial" w:cs="Arial"/>
        </w:rPr>
        <w:t>Dokument opracowała: Edyta Jakubowska-Leśniak, Koordynator ds. dostępności</w:t>
      </w:r>
    </w:p>
    <w:p w14:paraId="33359FCA" w14:textId="583B9ED5" w:rsidR="007E3B04" w:rsidRDefault="007E3B04"/>
    <w:p w14:paraId="585B548F" w14:textId="77777777" w:rsidR="005E7F7F" w:rsidRDefault="005E7F7F" w:rsidP="005E7F7F">
      <w:pPr>
        <w:ind w:left="2124" w:firstLine="708"/>
      </w:pPr>
    </w:p>
    <w:p w14:paraId="07464606" w14:textId="77777777" w:rsidR="005E7F7F" w:rsidRDefault="005E7F7F" w:rsidP="005E7F7F">
      <w:pPr>
        <w:ind w:left="2124" w:firstLine="708"/>
      </w:pPr>
    </w:p>
    <w:p w14:paraId="474E9D17" w14:textId="58FBDF66" w:rsidR="005E7F7F" w:rsidRDefault="005E7F7F" w:rsidP="005E7F7F">
      <w:r>
        <w:t xml:space="preserve">Zatwierdzam </w:t>
      </w:r>
    </w:p>
    <w:p w14:paraId="43BEDFB0" w14:textId="14A954E8" w:rsidR="005E7F7F" w:rsidRDefault="003F7344" w:rsidP="005E7F7F">
      <w:pPr>
        <w:ind w:left="4248" w:firstLine="708"/>
      </w:pPr>
      <w:r>
        <w:t xml:space="preserve"> </w:t>
      </w:r>
    </w:p>
    <w:p w14:paraId="3F2AF982" w14:textId="6EB2D707" w:rsidR="008B22CC" w:rsidRDefault="008B22CC" w:rsidP="005E7F7F">
      <w:pPr>
        <w:ind w:left="4248" w:firstLine="708"/>
      </w:pPr>
    </w:p>
    <w:p w14:paraId="5DF00979" w14:textId="64A39515" w:rsidR="008B22CC" w:rsidRDefault="008B22CC" w:rsidP="005E7F7F">
      <w:pPr>
        <w:ind w:left="4248" w:firstLine="708"/>
      </w:pPr>
      <w:r>
        <w:t>Wójt Gminy Grębocice</w:t>
      </w:r>
    </w:p>
    <w:p w14:paraId="729B20C4" w14:textId="4444ECC0" w:rsidR="008B22CC" w:rsidRDefault="008B22CC" w:rsidP="005E7F7F">
      <w:pPr>
        <w:ind w:left="4248" w:firstLine="708"/>
      </w:pPr>
    </w:p>
    <w:p w14:paraId="233B4ACF" w14:textId="7886ADC5" w:rsidR="008B22CC" w:rsidRDefault="008B22CC" w:rsidP="005E7F7F">
      <w:pPr>
        <w:ind w:left="4248" w:firstLine="708"/>
      </w:pPr>
      <w:r>
        <w:t xml:space="preserve">/ - / Roman </w:t>
      </w:r>
      <w:proofErr w:type="spellStart"/>
      <w:r>
        <w:t>Jabłońśki</w:t>
      </w:r>
      <w:proofErr w:type="spellEnd"/>
    </w:p>
    <w:sectPr w:rsidR="008B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0D"/>
    <w:rsid w:val="0020394A"/>
    <w:rsid w:val="003F7344"/>
    <w:rsid w:val="00430746"/>
    <w:rsid w:val="005E7F7F"/>
    <w:rsid w:val="00673AB7"/>
    <w:rsid w:val="007C360D"/>
    <w:rsid w:val="007E3B04"/>
    <w:rsid w:val="008B22CC"/>
    <w:rsid w:val="00A20290"/>
    <w:rsid w:val="00DD5D99"/>
    <w:rsid w:val="00E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4F02"/>
  <w15:chartTrackingRefBased/>
  <w15:docId w15:val="{C78F908E-1684-4740-890A-C13BA91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02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D5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lesniak</dc:creator>
  <cp:keywords/>
  <dc:description/>
  <cp:lastModifiedBy>edyta lesniak</cp:lastModifiedBy>
  <cp:revision>2</cp:revision>
  <cp:lastPrinted>2022-04-21T07:35:00Z</cp:lastPrinted>
  <dcterms:created xsi:type="dcterms:W3CDTF">2022-04-21T12:01:00Z</dcterms:created>
  <dcterms:modified xsi:type="dcterms:W3CDTF">2022-04-21T12:01:00Z</dcterms:modified>
</cp:coreProperties>
</file>