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22" w:rsidRPr="00206722" w:rsidRDefault="00206722" w:rsidP="0020672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206722">
        <w:rPr>
          <w:rFonts w:ascii="Times New Roman" w:hAnsi="Times New Roman" w:cs="Times New Roman"/>
        </w:rPr>
        <w:t xml:space="preserve"> Wójt Gminy </w:t>
      </w:r>
    </w:p>
    <w:p w:rsidR="00206722" w:rsidRPr="00206722" w:rsidRDefault="00206722" w:rsidP="00206722">
      <w:pPr>
        <w:spacing w:after="0" w:line="240" w:lineRule="auto"/>
        <w:rPr>
          <w:rFonts w:ascii="Times New Roman" w:hAnsi="Times New Roman" w:cs="Times New Roman"/>
        </w:rPr>
      </w:pPr>
      <w:r w:rsidRPr="00206722">
        <w:rPr>
          <w:rFonts w:ascii="Times New Roman" w:hAnsi="Times New Roman" w:cs="Times New Roman"/>
        </w:rPr>
        <w:t xml:space="preserve">  Grębocice</w:t>
      </w:r>
    </w:p>
    <w:bookmarkEnd w:id="0"/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1354D9">
        <w:rPr>
          <w:rFonts w:ascii="Times New Roman" w:hAnsi="Times New Roman" w:cs="Times New Roman"/>
          <w:sz w:val="20"/>
          <w:szCs w:val="20"/>
        </w:rPr>
        <w:t>14.04.2022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1354D9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ROŚiGN.6220.3</w:t>
      </w:r>
      <w:r w:rsidR="00480B05">
        <w:rPr>
          <w:rFonts w:ascii="Times New Roman" w:hAnsi="Times New Roman" w:cs="Times New Roman"/>
          <w:sz w:val="20"/>
          <w:szCs w:val="20"/>
        </w:rPr>
        <w:t>.2021</w:t>
      </w:r>
    </w:p>
    <w:p w:rsidR="0021120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Podanie informacji </w:t>
      </w:r>
    </w:p>
    <w:p w:rsidR="00F174D4" w:rsidRPr="0046707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do publicznej wiadomości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B633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1354D9">
        <w:rPr>
          <w:rFonts w:ascii="Times New Roman" w:eastAsia="Calibri" w:hAnsi="Times New Roman" w:cs="Times New Roman"/>
          <w:i/>
          <w:sz w:val="20"/>
          <w:szCs w:val="20"/>
        </w:rPr>
        <w:t>23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1354D9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211205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informuję, o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1354D9" w:rsidRDefault="00E916A6" w:rsidP="00276C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1354D9">
        <w:rPr>
          <w:rFonts w:ascii="Times New Roman" w:eastAsia="Calibri" w:hAnsi="Times New Roman" w:cs="Times New Roman"/>
          <w:sz w:val="20"/>
          <w:szCs w:val="20"/>
        </w:rPr>
        <w:t>14.04.2022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1354D9" w:rsidRPr="001354D9">
        <w:rPr>
          <w:rFonts w:ascii="Times New Roman" w:eastAsia="Calibri" w:hAnsi="Times New Roman" w:cs="Times New Roman"/>
          <w:b/>
          <w:sz w:val="20"/>
          <w:szCs w:val="20"/>
        </w:rPr>
        <w:t>„Budowa farmy fotowoltaicznej o mocy do 54 MW wraz z niezbędną infrastrukturą techniczną zlokalizowaną na działce ewidencyjnej numer 14/29, obręb Czerńczyce, gmina Grębocice, powiat polkowi</w:t>
      </w:r>
      <w:r w:rsidR="001354D9">
        <w:rPr>
          <w:rFonts w:ascii="Times New Roman" w:eastAsia="Calibri" w:hAnsi="Times New Roman" w:cs="Times New Roman"/>
          <w:b/>
          <w:sz w:val="20"/>
          <w:szCs w:val="20"/>
        </w:rPr>
        <w:t>cki, województwo dolnośląskie”</w:t>
      </w:r>
      <w:r w:rsidR="00276C6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6335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6335E" w:rsidRPr="00467075" w:rsidRDefault="00B6335E" w:rsidP="00276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(Nr </w:t>
      </w:r>
      <w:r w:rsidR="001354D9">
        <w:rPr>
          <w:rFonts w:ascii="Times New Roman" w:hAnsi="Times New Roman" w:cs="Times New Roman"/>
          <w:b/>
          <w:sz w:val="20"/>
          <w:szCs w:val="20"/>
        </w:rPr>
        <w:t>ROŚiGN.6220.3</w:t>
      </w:r>
      <w:r w:rsidRPr="00B6335E">
        <w:rPr>
          <w:rFonts w:ascii="Times New Roman" w:hAnsi="Times New Roman" w:cs="Times New Roman"/>
          <w:b/>
          <w:sz w:val="20"/>
          <w:szCs w:val="20"/>
        </w:rPr>
        <w:t>.2021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54D9" w:rsidRPr="001354D9" w:rsidRDefault="001354D9" w:rsidP="001354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1354D9" w:rsidRPr="001354D9" w:rsidRDefault="001354D9" w:rsidP="001354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:rsidR="001354D9" w:rsidRPr="001354D9" w:rsidRDefault="001354D9" w:rsidP="001354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54D9" w:rsidRPr="001354D9" w:rsidRDefault="001354D9" w:rsidP="001354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1354D9" w:rsidRPr="001354D9" w:rsidRDefault="001354D9" w:rsidP="001354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DD0595" w:rsidRDefault="001354D9" w:rsidP="001354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1354D9" w:rsidRDefault="001354D9" w:rsidP="001354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2112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wymieniona decyzja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całą dokumentacją sprawy, w tym z opiniami</w:t>
      </w:r>
      <w:r w:rsidR="001354D9">
        <w:rPr>
          <w:rFonts w:ascii="Times New Roman" w:eastAsia="Times New Roman" w:hAnsi="Times New Roman" w:cs="Times New Roman"/>
          <w:sz w:val="20"/>
          <w:szCs w:val="20"/>
          <w:lang w:eastAsia="pl-PL"/>
        </w:rPr>
        <w:t>, uzgodnieniami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Regionalnego Dyrektora O</w:t>
      </w:r>
      <w:r w:rsidR="0027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chrony Środowiska we Wrocławiu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ice, ul. Głogowska 3, pokój nr </w:t>
      </w:r>
      <w:r w:rsidR="00DD059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0A5" w:rsidRDefault="001010A5" w:rsidP="002112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>Treść przedmiotowej decyzji udostępnia się na okres 14 dni na stronie Biulet</w:t>
      </w:r>
      <w:r w:rsidR="00211205">
        <w:rPr>
          <w:rFonts w:ascii="Times New Roman" w:eastAsia="Calibri" w:hAnsi="Times New Roman" w:cs="Times New Roman"/>
          <w:sz w:val="20"/>
          <w:szCs w:val="20"/>
        </w:rPr>
        <w:t xml:space="preserve">ynu Informacji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Publicznej Urzędu </w:t>
      </w:r>
      <w:r w:rsidR="00211205">
        <w:rPr>
          <w:rFonts w:ascii="Times New Roman" w:eastAsia="Calibri" w:hAnsi="Times New Roman" w:cs="Times New Roman"/>
          <w:sz w:val="20"/>
          <w:szCs w:val="20"/>
        </w:rPr>
        <w:t>Gminy Grębocice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11205" w:rsidRPr="00EB7EE5" w:rsidRDefault="00211205" w:rsidP="001010A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Informację o wydaniu decyzji udostępnia się w Biuletynie Informacji Publicznej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dniu </w:t>
      </w:r>
      <w:r w:rsidR="001354D9">
        <w:rPr>
          <w:rFonts w:ascii="Times New Roman" w:eastAsia="Calibri" w:hAnsi="Times New Roman" w:cs="Times New Roman"/>
          <w:sz w:val="20"/>
          <w:szCs w:val="20"/>
          <w:u w:val="single"/>
        </w:rPr>
        <w:t>14.04.2022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F40DCA" w:rsidRPr="00EB7EE5" w:rsidRDefault="00211205" w:rsidP="0021120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Treść decyzji udostępnia się w Biuletynie Informacji Publ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icznej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terminie: 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od </w:t>
      </w:r>
      <w:r w:rsidR="001354D9">
        <w:rPr>
          <w:rFonts w:ascii="Times New Roman" w:eastAsia="Calibri" w:hAnsi="Times New Roman" w:cs="Times New Roman"/>
          <w:sz w:val="20"/>
          <w:szCs w:val="20"/>
          <w:u w:val="single"/>
        </w:rPr>
        <w:t>14.04.2022</w:t>
      </w:r>
      <w:r w:rsidR="006D77A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 do </w:t>
      </w:r>
      <w:r w:rsidR="001354D9">
        <w:rPr>
          <w:rFonts w:ascii="Times New Roman" w:eastAsia="Calibri" w:hAnsi="Times New Roman" w:cs="Times New Roman"/>
          <w:sz w:val="20"/>
          <w:szCs w:val="20"/>
          <w:u w:val="single"/>
        </w:rPr>
        <w:t>28.04.2022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cr/>
      </w: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722" w:rsidRDefault="00206722" w:rsidP="00206722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722" w:rsidRDefault="00206722" w:rsidP="00206722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206722" w:rsidRDefault="00206722" w:rsidP="00206722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206722" w:rsidRDefault="00206722" w:rsidP="00206722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601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10A5"/>
    <w:rsid w:val="001064EC"/>
    <w:rsid w:val="001354D9"/>
    <w:rsid w:val="001A64AC"/>
    <w:rsid w:val="001D1347"/>
    <w:rsid w:val="00206722"/>
    <w:rsid w:val="00211205"/>
    <w:rsid w:val="00216E3A"/>
    <w:rsid w:val="00236D88"/>
    <w:rsid w:val="00276C62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6D77A1"/>
    <w:rsid w:val="007119D7"/>
    <w:rsid w:val="007357AF"/>
    <w:rsid w:val="0076721F"/>
    <w:rsid w:val="007A0A8B"/>
    <w:rsid w:val="007C09E4"/>
    <w:rsid w:val="00823ECD"/>
    <w:rsid w:val="008C5601"/>
    <w:rsid w:val="009F6F56"/>
    <w:rsid w:val="00A0305C"/>
    <w:rsid w:val="00A50675"/>
    <w:rsid w:val="00B373F5"/>
    <w:rsid w:val="00B6335E"/>
    <w:rsid w:val="00B9025E"/>
    <w:rsid w:val="00BC4F9F"/>
    <w:rsid w:val="00BC5826"/>
    <w:rsid w:val="00C21F3D"/>
    <w:rsid w:val="00D67A48"/>
    <w:rsid w:val="00D869A8"/>
    <w:rsid w:val="00DA33AB"/>
    <w:rsid w:val="00DD0595"/>
    <w:rsid w:val="00E42D0D"/>
    <w:rsid w:val="00E916A6"/>
    <w:rsid w:val="00E9571B"/>
    <w:rsid w:val="00EB7EE5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Anna Ciosek</cp:lastModifiedBy>
  <cp:revision>17</cp:revision>
  <cp:lastPrinted>2020-03-26T07:53:00Z</cp:lastPrinted>
  <dcterms:created xsi:type="dcterms:W3CDTF">2020-07-29T20:00:00Z</dcterms:created>
  <dcterms:modified xsi:type="dcterms:W3CDTF">2022-04-14T11:01:00Z</dcterms:modified>
</cp:coreProperties>
</file>