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C0D" w:rsidRPr="00D95E38" w:rsidRDefault="00334A85" w:rsidP="003772D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Grębocice, dnia </w:t>
      </w:r>
      <w:r w:rsidR="007C0C04">
        <w:rPr>
          <w:rFonts w:ascii="Times New Roman" w:hAnsi="Times New Roman" w:cs="Times New Roman"/>
          <w:sz w:val="20"/>
          <w:szCs w:val="20"/>
        </w:rPr>
        <w:t>25</w:t>
      </w:r>
      <w:r w:rsidR="003772DB">
        <w:rPr>
          <w:rFonts w:ascii="Times New Roman" w:hAnsi="Times New Roman" w:cs="Times New Roman"/>
          <w:sz w:val="20"/>
          <w:szCs w:val="20"/>
        </w:rPr>
        <w:t>.11</w:t>
      </w:r>
      <w:r>
        <w:rPr>
          <w:rFonts w:ascii="Times New Roman" w:hAnsi="Times New Roman" w:cs="Times New Roman"/>
          <w:sz w:val="20"/>
          <w:szCs w:val="20"/>
        </w:rPr>
        <w:t>.2020</w:t>
      </w:r>
      <w:r w:rsidR="00F378A6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A15C0D" w:rsidRPr="00D95E38" w:rsidRDefault="003772DB" w:rsidP="00331BE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ROŚiGN.6220.10</w:t>
      </w:r>
      <w:r w:rsidR="00334A85">
        <w:rPr>
          <w:rFonts w:ascii="Times New Roman" w:hAnsi="Times New Roman" w:cs="Times New Roman"/>
          <w:sz w:val="20"/>
          <w:szCs w:val="20"/>
        </w:rPr>
        <w:t>.2020</w:t>
      </w:r>
    </w:p>
    <w:p w:rsidR="00A15C0D" w:rsidRPr="007C0C04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OBWIESZCZENIE </w:t>
      </w:r>
    </w:p>
    <w:p w:rsidR="00A15C0D" w:rsidRPr="007C0C04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C0C04">
        <w:rPr>
          <w:rFonts w:ascii="Times New Roman" w:eastAsia="Calibri" w:hAnsi="Times New Roman" w:cs="Times New Roman"/>
          <w:b/>
          <w:sz w:val="20"/>
          <w:szCs w:val="20"/>
        </w:rPr>
        <w:t>WÓJTA GMINY GRĘBOCICE</w:t>
      </w:r>
    </w:p>
    <w:p w:rsidR="00A15C0D" w:rsidRPr="007C0C04" w:rsidRDefault="00A15C0D" w:rsidP="00331BE2">
      <w:pPr>
        <w:spacing w:after="16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C0C04">
        <w:rPr>
          <w:rFonts w:ascii="Times New Roman" w:eastAsia="Calibri" w:hAnsi="Times New Roman" w:cs="Times New Roman"/>
          <w:sz w:val="20"/>
          <w:szCs w:val="20"/>
        </w:rPr>
        <w:t>o wszczęciu postępowania administracyjnego</w:t>
      </w:r>
      <w:r w:rsidR="004B145D" w:rsidRPr="007C0C04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A15C0D" w:rsidRPr="00D95E38" w:rsidRDefault="00A15C0D" w:rsidP="00331BE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Na podstawie art. 10 § 1, 61 § 4 i art. 49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14 czerwca 1960 r. - Kodeks postępowania a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dministracyjnego  (Dz. U. z 2020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256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w związku z art. 74 ust. 3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ustawy z dnia 3 października 2008 r. o udostępnianiu informacji o środowisku i jego ochronie, udziale społeczeństwa w ochronie środowiska oraz o ocenach o</w:t>
      </w:r>
      <w:r w:rsidR="00331BE2" w:rsidRPr="00D95E38">
        <w:rPr>
          <w:rFonts w:ascii="Times New Roman" w:eastAsia="Calibri" w:hAnsi="Times New Roman" w:cs="Times New Roman"/>
          <w:i/>
          <w:sz w:val="20"/>
          <w:szCs w:val="20"/>
        </w:rPr>
        <w:t>ddziaływania na środowisko (Dz. 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U. z 2020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334A85">
        <w:rPr>
          <w:rFonts w:ascii="Times New Roman" w:eastAsia="Calibri" w:hAnsi="Times New Roman" w:cs="Times New Roman"/>
          <w:i/>
          <w:sz w:val="20"/>
          <w:szCs w:val="20"/>
        </w:rPr>
        <w:t>283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</w:t>
      </w:r>
    </w:p>
    <w:p w:rsidR="00A15C0D" w:rsidRPr="00D95E38" w:rsidRDefault="00A15C0D" w:rsidP="00331B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b/>
          <w:sz w:val="20"/>
          <w:szCs w:val="20"/>
        </w:rPr>
        <w:t>zawiadamiam</w:t>
      </w:r>
    </w:p>
    <w:p w:rsidR="00427C38" w:rsidRDefault="00A15C0D" w:rsidP="00140F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strony postępowania, że na wniosek </w:t>
      </w:r>
      <w:r w:rsidR="00AA6DB8">
        <w:rPr>
          <w:rFonts w:ascii="Times New Roman" w:eastAsia="Calibri" w:hAnsi="Times New Roman" w:cs="Times New Roman"/>
          <w:sz w:val="20"/>
          <w:szCs w:val="20"/>
        </w:rPr>
        <w:t xml:space="preserve">Pani Izabeli Odzimek </w:t>
      </w:r>
      <w:r w:rsidR="00500000">
        <w:rPr>
          <w:rFonts w:ascii="Times New Roman" w:eastAsia="Calibri" w:hAnsi="Times New Roman" w:cs="Times New Roman"/>
          <w:sz w:val="20"/>
          <w:szCs w:val="20"/>
        </w:rPr>
        <w:t xml:space="preserve">(przedsiębiorcy działającemu pod firmą „Projektowanie i Doradztwo Techniczne </w:t>
      </w:r>
      <w:proofErr w:type="spellStart"/>
      <w:r w:rsidR="00500000">
        <w:rPr>
          <w:rFonts w:ascii="Times New Roman" w:eastAsia="Calibri" w:hAnsi="Times New Roman" w:cs="Times New Roman"/>
          <w:sz w:val="20"/>
          <w:szCs w:val="20"/>
        </w:rPr>
        <w:t>Instal</w:t>
      </w:r>
      <w:proofErr w:type="spellEnd"/>
      <w:r w:rsidR="00500000">
        <w:rPr>
          <w:rFonts w:ascii="Times New Roman" w:eastAsia="Calibri" w:hAnsi="Times New Roman" w:cs="Times New Roman"/>
          <w:sz w:val="20"/>
          <w:szCs w:val="20"/>
        </w:rPr>
        <w:t xml:space="preserve"> – Tech Izabela Odzimek” w Legnicy, ul Łokietka 18), </w:t>
      </w:r>
      <w:r w:rsidR="00AA6DB8">
        <w:rPr>
          <w:rFonts w:ascii="Times New Roman" w:eastAsia="Calibri" w:hAnsi="Times New Roman" w:cs="Times New Roman"/>
          <w:sz w:val="20"/>
          <w:szCs w:val="20"/>
        </w:rPr>
        <w:t>działającej</w:t>
      </w:r>
      <w:r w:rsidR="00D95E38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A6DB8">
        <w:rPr>
          <w:rFonts w:ascii="Times New Roman" w:eastAsia="Calibri" w:hAnsi="Times New Roman" w:cs="Times New Roman"/>
          <w:sz w:val="20"/>
          <w:szCs w:val="20"/>
        </w:rPr>
        <w:t xml:space="preserve">jako pełnomocnik inwestora tj. </w:t>
      </w:r>
      <w:r w:rsidR="00F6580F">
        <w:rPr>
          <w:rFonts w:ascii="Times New Roman" w:eastAsia="Calibri" w:hAnsi="Times New Roman" w:cs="Times New Roman"/>
          <w:sz w:val="20"/>
          <w:szCs w:val="20"/>
        </w:rPr>
        <w:t>KGHM Polska Miedź S.A. Oddział Huta Miedzi „Cedynia”, 59-305 Rudna, Orsk</w:t>
      </w:r>
      <w:r w:rsidR="00331BE2" w:rsidRPr="00D95E38">
        <w:rPr>
          <w:rFonts w:ascii="Times New Roman" w:eastAsia="Calibri" w:hAnsi="Times New Roman" w:cs="Times New Roman"/>
          <w:sz w:val="20"/>
          <w:szCs w:val="20"/>
        </w:rPr>
        <w:t xml:space="preserve">, </w:t>
      </w:r>
      <w:r w:rsidRPr="00D95E38">
        <w:rPr>
          <w:rFonts w:ascii="Times New Roman" w:eastAsia="Calibri" w:hAnsi="Times New Roman" w:cs="Times New Roman"/>
          <w:sz w:val="20"/>
          <w:szCs w:val="20"/>
        </w:rPr>
        <w:t>wszczęte zostało postępowanie administracy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jne w sprawie wydania decyzji o 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środowiskowych uwarunkowaniach dla realizacji przedsięwzięcia pn.: </w:t>
      </w:r>
      <w:r w:rsidR="00F8461D" w:rsidRPr="00D95E38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="0040090D" w:rsidRPr="0040090D">
        <w:rPr>
          <w:rFonts w:ascii="Times New Roman" w:eastAsia="Calibri" w:hAnsi="Times New Roman" w:cs="Times New Roman"/>
          <w:b/>
          <w:sz w:val="20"/>
          <w:szCs w:val="20"/>
        </w:rPr>
        <w:t>Budowa studni głębinowej i sieci wodociągowej dla Huty Miedzi „Cedynia” w Orsku”</w:t>
      </w:r>
      <w:r w:rsidR="004B145D">
        <w:rPr>
          <w:rFonts w:ascii="Times New Roman" w:eastAsia="Calibri" w:hAnsi="Times New Roman" w:cs="Times New Roman"/>
          <w:b/>
          <w:sz w:val="20"/>
          <w:szCs w:val="20"/>
        </w:rPr>
        <w:t>.</w:t>
      </w:r>
    </w:p>
    <w:p w:rsidR="00140FBD" w:rsidRDefault="00140FBD" w:rsidP="00140FB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Ponadto informuję, że:</w:t>
      </w:r>
    </w:p>
    <w:p w:rsidR="00140FBD" w:rsidRDefault="00140FBD" w:rsidP="00427C38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A70B8">
        <w:rPr>
          <w:rFonts w:ascii="Times New Roman" w:eastAsia="Calibri" w:hAnsi="Times New Roman" w:cs="Times New Roman"/>
          <w:b/>
          <w:sz w:val="20"/>
          <w:szCs w:val="20"/>
        </w:rPr>
        <w:t>-</w:t>
      </w:r>
      <w:r w:rsidRPr="003A70B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w</w:t>
      </w:r>
      <w:r w:rsidRPr="00365B66">
        <w:rPr>
          <w:rFonts w:ascii="Times New Roman" w:eastAsia="Calibri" w:hAnsi="Times New Roman" w:cs="Times New Roman"/>
          <w:sz w:val="20"/>
          <w:szCs w:val="20"/>
        </w:rPr>
        <w:t xml:space="preserve">ydanie </w:t>
      </w:r>
      <w:r>
        <w:rPr>
          <w:rFonts w:ascii="Times New Roman" w:hAnsi="Times New Roman" w:cs="Times New Roman"/>
          <w:sz w:val="20"/>
          <w:szCs w:val="20"/>
        </w:rPr>
        <w:t>postanowienia</w:t>
      </w:r>
      <w:r w:rsidRPr="00D95E38">
        <w:rPr>
          <w:rFonts w:ascii="Times New Roman" w:hAnsi="Times New Roman" w:cs="Times New Roman"/>
          <w:sz w:val="20"/>
          <w:szCs w:val="20"/>
        </w:rPr>
        <w:t xml:space="preserve">, o którym mowa w art. 63 ust. 1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</w:t>
      </w:r>
      <w:r>
        <w:rPr>
          <w:rFonts w:ascii="Times New Roman" w:eastAsia="Calibri" w:hAnsi="Times New Roman" w:cs="Times New Roman"/>
          <w:i/>
          <w:sz w:val="20"/>
          <w:szCs w:val="20"/>
        </w:rPr>
        <w:t>wa w ochronie środowiska oraz o 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ocenach oddziaływania na środowisko </w:t>
      </w:r>
      <w:r w:rsidR="00427C38" w:rsidRPr="00D95E38">
        <w:rPr>
          <w:rFonts w:ascii="Times New Roman" w:eastAsia="Calibri" w:hAnsi="Times New Roman" w:cs="Times New Roman"/>
          <w:i/>
          <w:sz w:val="20"/>
          <w:szCs w:val="20"/>
        </w:rPr>
        <w:t>(Dz. </w:t>
      </w:r>
      <w:r w:rsidR="00427C38">
        <w:rPr>
          <w:rFonts w:ascii="Times New Roman" w:eastAsia="Calibri" w:hAnsi="Times New Roman" w:cs="Times New Roman"/>
          <w:i/>
          <w:sz w:val="20"/>
          <w:szCs w:val="20"/>
        </w:rPr>
        <w:t>U. z 2020</w:t>
      </w:r>
      <w:r w:rsidR="00427C38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427C38">
        <w:rPr>
          <w:rFonts w:ascii="Times New Roman" w:eastAsia="Calibri" w:hAnsi="Times New Roman" w:cs="Times New Roman"/>
          <w:i/>
          <w:sz w:val="20"/>
          <w:szCs w:val="20"/>
        </w:rPr>
        <w:t>283</w:t>
      </w:r>
      <w:r w:rsidR="00427C38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zm.)</w:t>
      </w:r>
      <w:r w:rsidR="00427C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D95E38">
        <w:rPr>
          <w:rFonts w:ascii="Times New Roman" w:hAnsi="Times New Roman" w:cs="Times New Roman"/>
          <w:sz w:val="20"/>
          <w:szCs w:val="20"/>
        </w:rPr>
        <w:t xml:space="preserve">lub, w przypadku stwierdzenia braku konieczności przeprowadzania oceny odziaływania na środowisko, </w:t>
      </w:r>
      <w:r>
        <w:rPr>
          <w:rFonts w:ascii="Times New Roman" w:hAnsi="Times New Roman" w:cs="Times New Roman"/>
          <w:sz w:val="20"/>
          <w:szCs w:val="20"/>
        </w:rPr>
        <w:t>decyzji</w:t>
      </w:r>
      <w:r w:rsidRPr="00D95E38">
        <w:rPr>
          <w:rFonts w:ascii="Times New Roman" w:hAnsi="Times New Roman" w:cs="Times New Roman"/>
          <w:sz w:val="20"/>
          <w:szCs w:val="20"/>
        </w:rPr>
        <w:t xml:space="preserve"> o środowiskowych uwarunkowaniach </w:t>
      </w:r>
      <w:r>
        <w:rPr>
          <w:rFonts w:ascii="Times New Roman" w:hAnsi="Times New Roman" w:cs="Times New Roman"/>
          <w:sz w:val="20"/>
          <w:szCs w:val="20"/>
        </w:rPr>
        <w:t>nastąpi</w:t>
      </w:r>
      <w:r w:rsidRPr="00D95E3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 termini</w:t>
      </w:r>
      <w:r w:rsidR="0034141A">
        <w:rPr>
          <w:rFonts w:ascii="Times New Roman" w:hAnsi="Times New Roman" w:cs="Times New Roman"/>
          <w:sz w:val="20"/>
          <w:szCs w:val="20"/>
        </w:rPr>
        <w:t>e do dnia 31.01.2021</w:t>
      </w:r>
      <w:r w:rsidRPr="00D95E38">
        <w:rPr>
          <w:rFonts w:ascii="Times New Roman" w:hAnsi="Times New Roman" w:cs="Times New Roman"/>
          <w:sz w:val="20"/>
          <w:szCs w:val="20"/>
        </w:rPr>
        <w:t xml:space="preserve"> r.</w:t>
      </w:r>
    </w:p>
    <w:p w:rsidR="00F8461D" w:rsidRPr="007C0C04" w:rsidRDefault="00140FBD" w:rsidP="007C0C04">
      <w:pPr>
        <w:spacing w:after="12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Wskazany nowy termin załatwienia sprawy podyktowany jest </w:t>
      </w:r>
      <w:r>
        <w:rPr>
          <w:rFonts w:ascii="Times New Roman" w:eastAsia="Calibri" w:hAnsi="Times New Roman" w:cs="Times New Roman"/>
          <w:sz w:val="20"/>
          <w:szCs w:val="20"/>
        </w:rPr>
        <w:t>koniecznością wystąpienia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o uzyskanie opinii do organów, o </w:t>
      </w:r>
      <w:r w:rsidRPr="00F45FF3">
        <w:rPr>
          <w:rFonts w:ascii="Times New Roman" w:eastAsia="Calibri" w:hAnsi="Times New Roman" w:cs="Times New Roman"/>
          <w:sz w:val="20"/>
          <w:szCs w:val="20"/>
        </w:rPr>
        <w:t>których mowa w art. 64 ust. 1 ww. ustawy</w:t>
      </w:r>
      <w:r>
        <w:rPr>
          <w:rFonts w:ascii="Times New Roman" w:eastAsia="Calibri" w:hAnsi="Times New Roman" w:cs="Times New Roman"/>
          <w:sz w:val="20"/>
          <w:szCs w:val="20"/>
        </w:rPr>
        <w:t>, a także do Wójta Gminy Rudna,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a następnie</w:t>
      </w:r>
      <w:r w:rsidRPr="00F45FF3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 xml:space="preserve">koniecznością </w:t>
      </w:r>
      <w:r w:rsidRPr="00F45FF3">
        <w:rPr>
          <w:rFonts w:ascii="Times New Roman" w:eastAsia="Calibri" w:hAnsi="Times New Roman" w:cs="Times New Roman"/>
          <w:sz w:val="20"/>
          <w:szCs w:val="20"/>
        </w:rPr>
        <w:t>przeanalizowania całości zebranego materiału dowodowego. Równocześnie informuję, że zgodnie z art. 37 § 1 k.p.a. stronom postępowania przysługuje prawo do wniesienia ponaglenia do Samorządowego Kolegium Odwoławczego w Legnicy, za pośrednictwem tut. organu.</w:t>
      </w:r>
    </w:p>
    <w:p w:rsidR="00331BE2" w:rsidRPr="00D95E38" w:rsidRDefault="00A15C0D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1) Przedsięwzięcie będz</w:t>
      </w:r>
      <w:r w:rsidR="00D04FD3">
        <w:rPr>
          <w:rFonts w:ascii="Times New Roman" w:eastAsia="Calibri" w:hAnsi="Times New Roman" w:cs="Times New Roman"/>
          <w:sz w:val="20"/>
          <w:szCs w:val="20"/>
        </w:rPr>
        <w:t>ie realizowane w obrębie działek o numerach ewidencyjnych</w:t>
      </w:r>
      <w:r w:rsidRPr="00D95E38">
        <w:rPr>
          <w:rFonts w:ascii="Times New Roman" w:eastAsia="Calibri" w:hAnsi="Times New Roman" w:cs="Times New Roman"/>
          <w:sz w:val="20"/>
          <w:szCs w:val="20"/>
        </w:rPr>
        <w:t>:</w:t>
      </w:r>
    </w:p>
    <w:p w:rsidR="00A15C0D" w:rsidRDefault="00A15C0D" w:rsidP="00331BE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4E3AF3">
        <w:rPr>
          <w:rFonts w:ascii="Times New Roman" w:eastAsia="Calibri" w:hAnsi="Times New Roman" w:cs="Times New Roman"/>
          <w:sz w:val="20"/>
          <w:szCs w:val="20"/>
        </w:rPr>
        <w:t xml:space="preserve">164, 157, 144, 142, </w:t>
      </w:r>
      <w:r w:rsidR="000466EA">
        <w:rPr>
          <w:rFonts w:ascii="Times New Roman" w:eastAsia="Calibri" w:hAnsi="Times New Roman" w:cs="Times New Roman"/>
          <w:sz w:val="20"/>
          <w:szCs w:val="20"/>
        </w:rPr>
        <w:t xml:space="preserve">141, 140, 138, 145, 148, 24/1, 186, 219, 208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 w:rsidR="000466EA">
        <w:rPr>
          <w:rFonts w:ascii="Times New Roman" w:eastAsia="Calibri" w:hAnsi="Times New Roman" w:cs="Times New Roman"/>
          <w:sz w:val="20"/>
          <w:szCs w:val="20"/>
        </w:rPr>
        <w:t>Trzęsów</w:t>
      </w:r>
      <w:r w:rsidRPr="00D95E38">
        <w:rPr>
          <w:rFonts w:ascii="Times New Roman" w:eastAsia="Calibri" w:hAnsi="Times New Roman" w:cs="Times New Roman"/>
          <w:sz w:val="20"/>
          <w:szCs w:val="20"/>
        </w:rPr>
        <w:t>, gmina Grębocice</w:t>
      </w:r>
    </w:p>
    <w:p w:rsidR="000466EA" w:rsidRPr="00D95E38" w:rsidRDefault="000466EA" w:rsidP="00331BE2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>
        <w:rPr>
          <w:rFonts w:ascii="Times New Roman" w:eastAsia="Calibri" w:hAnsi="Times New Roman" w:cs="Times New Roman"/>
          <w:sz w:val="20"/>
          <w:szCs w:val="20"/>
        </w:rPr>
        <w:t xml:space="preserve"> 407/9, 408, 407/8, 407/6, 237/1, 427/32</w:t>
      </w:r>
      <w:r w:rsidR="002F2F03">
        <w:rPr>
          <w:rFonts w:ascii="Times New Roman" w:eastAsia="Calibri" w:hAnsi="Times New Roman" w:cs="Times New Roman"/>
          <w:sz w:val="20"/>
          <w:szCs w:val="20"/>
        </w:rPr>
        <w:t>, 427/31, 427/35 obręb Orsk, gmina Rudna</w:t>
      </w:r>
    </w:p>
    <w:p w:rsidR="00F8461D" w:rsidRPr="00D95E38" w:rsidRDefault="00F8461D" w:rsidP="00F8461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2) Obszar znajdujący się w odległości 100 m od granic terenu</w:t>
      </w:r>
      <w:r w:rsidR="00F378A6">
        <w:rPr>
          <w:rFonts w:ascii="Times New Roman" w:eastAsia="Calibri" w:hAnsi="Times New Roman" w:cs="Times New Roman"/>
          <w:sz w:val="20"/>
          <w:szCs w:val="20"/>
        </w:rPr>
        <w:t>,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 na którym realizowane będzie przedsięwzięcie </w:t>
      </w:r>
      <w:r w:rsidR="00852BB3">
        <w:rPr>
          <w:rFonts w:ascii="Times New Roman" w:eastAsia="Calibri" w:hAnsi="Times New Roman" w:cs="Times New Roman"/>
          <w:sz w:val="20"/>
          <w:szCs w:val="20"/>
        </w:rPr>
        <w:t xml:space="preserve">oraz obszar oddziaływania </w:t>
      </w:r>
      <w:r w:rsidR="004E3AF3">
        <w:rPr>
          <w:rFonts w:ascii="Times New Roman" w:eastAsia="Calibri" w:hAnsi="Times New Roman" w:cs="Times New Roman"/>
          <w:sz w:val="20"/>
          <w:szCs w:val="20"/>
        </w:rPr>
        <w:t xml:space="preserve">(zasięg leja depresyjnego) </w:t>
      </w:r>
      <w:r w:rsidRPr="00D95E38">
        <w:rPr>
          <w:rFonts w:ascii="Times New Roman" w:eastAsia="Calibri" w:hAnsi="Times New Roman" w:cs="Times New Roman"/>
          <w:sz w:val="20"/>
          <w:szCs w:val="20"/>
        </w:rPr>
        <w:t>obejmuje działki:</w:t>
      </w:r>
    </w:p>
    <w:p w:rsidR="00A15C0D" w:rsidRPr="00D95E38" w:rsidRDefault="00A15C0D" w:rsidP="007D5390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•</w:t>
      </w:r>
      <w:r w:rsidR="004C68D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EA6350">
        <w:rPr>
          <w:rFonts w:ascii="Times New Roman" w:eastAsia="Calibri" w:hAnsi="Times New Roman" w:cs="Times New Roman"/>
          <w:sz w:val="20"/>
          <w:szCs w:val="20"/>
        </w:rPr>
        <w:t xml:space="preserve">24/1, 24/2, 24/3, </w:t>
      </w:r>
      <w:r w:rsidR="00D62F7E">
        <w:rPr>
          <w:rFonts w:ascii="Times New Roman" w:eastAsia="Calibri" w:hAnsi="Times New Roman" w:cs="Times New Roman"/>
          <w:sz w:val="20"/>
          <w:szCs w:val="20"/>
        </w:rPr>
        <w:t xml:space="preserve">137, 138, 140, 141, 142, 144, 145, 146, </w:t>
      </w:r>
      <w:r w:rsidR="00B16363">
        <w:rPr>
          <w:rFonts w:ascii="Times New Roman" w:eastAsia="Calibri" w:hAnsi="Times New Roman" w:cs="Times New Roman"/>
          <w:sz w:val="20"/>
          <w:szCs w:val="20"/>
        </w:rPr>
        <w:t xml:space="preserve">147, 148, 149, 150, 151, 152, 153, 154, 155, </w:t>
      </w:r>
      <w:r w:rsidR="00D62F7E">
        <w:rPr>
          <w:rFonts w:ascii="Times New Roman" w:eastAsia="Calibri" w:hAnsi="Times New Roman" w:cs="Times New Roman"/>
          <w:sz w:val="20"/>
          <w:szCs w:val="20"/>
        </w:rPr>
        <w:t xml:space="preserve">157, 160, 161, 163, 164, 165, 169/1, 170, 171, 172, 173/1, 173/2, </w:t>
      </w:r>
      <w:r w:rsidR="00EA6350">
        <w:rPr>
          <w:rFonts w:ascii="Times New Roman" w:eastAsia="Calibri" w:hAnsi="Times New Roman" w:cs="Times New Roman"/>
          <w:sz w:val="20"/>
          <w:szCs w:val="20"/>
        </w:rPr>
        <w:t xml:space="preserve">183, 185, 186, 188, 189, 193, 205/2, 206, 207, 208, 210, 211, 213, 214, 216, 218, 219, </w:t>
      </w:r>
      <w:r w:rsidR="00D62F7E">
        <w:rPr>
          <w:rFonts w:ascii="Times New Roman" w:eastAsia="Calibri" w:hAnsi="Times New Roman" w:cs="Times New Roman"/>
          <w:sz w:val="20"/>
          <w:szCs w:val="20"/>
        </w:rPr>
        <w:t xml:space="preserve">220/44, </w:t>
      </w:r>
      <w:r w:rsidR="00EA6350">
        <w:rPr>
          <w:rFonts w:ascii="Times New Roman" w:eastAsia="Calibri" w:hAnsi="Times New Roman" w:cs="Times New Roman"/>
          <w:sz w:val="20"/>
          <w:szCs w:val="20"/>
        </w:rPr>
        <w:t xml:space="preserve">222/42, 223/41, 226/41, </w:t>
      </w:r>
      <w:r w:rsidR="00D62F7E">
        <w:rPr>
          <w:rFonts w:ascii="Times New Roman" w:eastAsia="Calibri" w:hAnsi="Times New Roman" w:cs="Times New Roman"/>
          <w:sz w:val="20"/>
          <w:szCs w:val="20"/>
        </w:rPr>
        <w:t>229/44</w:t>
      </w:r>
      <w:r w:rsidR="00EA6350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D5390"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 w:rsidR="002F2F03">
        <w:rPr>
          <w:rFonts w:ascii="Times New Roman" w:eastAsia="Calibri" w:hAnsi="Times New Roman" w:cs="Times New Roman"/>
          <w:sz w:val="20"/>
          <w:szCs w:val="20"/>
        </w:rPr>
        <w:t>Trzęsów</w:t>
      </w:r>
      <w:r w:rsidR="007D5390" w:rsidRPr="00D95E38">
        <w:rPr>
          <w:rFonts w:ascii="Times New Roman" w:eastAsia="Calibri" w:hAnsi="Times New Roman" w:cs="Times New Roman"/>
          <w:sz w:val="20"/>
          <w:szCs w:val="20"/>
        </w:rPr>
        <w:t>, gmina Grębocice.</w:t>
      </w:r>
    </w:p>
    <w:p w:rsidR="00B25733" w:rsidRPr="00B25733" w:rsidRDefault="00B25733" w:rsidP="00B25733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• </w:t>
      </w:r>
      <w:r w:rsidR="00142C05">
        <w:rPr>
          <w:rFonts w:ascii="Times New Roman" w:eastAsia="Calibri" w:hAnsi="Times New Roman" w:cs="Times New Roman"/>
          <w:sz w:val="20"/>
          <w:szCs w:val="20"/>
        </w:rPr>
        <w:t xml:space="preserve">237/1, 237/2, 237/3, </w:t>
      </w:r>
      <w:r w:rsidR="008B0ECD">
        <w:rPr>
          <w:rFonts w:ascii="Times New Roman" w:eastAsia="Calibri" w:hAnsi="Times New Roman" w:cs="Times New Roman"/>
          <w:sz w:val="20"/>
          <w:szCs w:val="20"/>
        </w:rPr>
        <w:t>407/1, 407/2, 407/6, 407/7, 407/8, 407/9, 408, 409</w:t>
      </w:r>
      <w:r w:rsidR="00920AC9">
        <w:rPr>
          <w:rFonts w:ascii="Times New Roman" w:eastAsia="Calibri" w:hAnsi="Times New Roman" w:cs="Times New Roman"/>
          <w:sz w:val="20"/>
          <w:szCs w:val="20"/>
        </w:rPr>
        <w:t>/</w:t>
      </w:r>
      <w:r w:rsidR="008B0ECD">
        <w:rPr>
          <w:rFonts w:ascii="Times New Roman" w:eastAsia="Calibri" w:hAnsi="Times New Roman" w:cs="Times New Roman"/>
          <w:sz w:val="20"/>
          <w:szCs w:val="20"/>
        </w:rPr>
        <w:t xml:space="preserve">2, 409/3, </w:t>
      </w:r>
      <w:r w:rsidR="00920AC9">
        <w:rPr>
          <w:rFonts w:ascii="Times New Roman" w:eastAsia="Calibri" w:hAnsi="Times New Roman" w:cs="Times New Roman"/>
          <w:sz w:val="20"/>
          <w:szCs w:val="20"/>
        </w:rPr>
        <w:t xml:space="preserve">409/4, </w:t>
      </w:r>
      <w:r w:rsidR="00142C05">
        <w:rPr>
          <w:rFonts w:ascii="Times New Roman" w:eastAsia="Calibri" w:hAnsi="Times New Roman" w:cs="Times New Roman"/>
          <w:sz w:val="20"/>
          <w:szCs w:val="20"/>
        </w:rPr>
        <w:t xml:space="preserve">427/31, 427/32, 427/35, </w:t>
      </w:r>
      <w:r w:rsidR="00920AC9">
        <w:rPr>
          <w:rFonts w:ascii="Times New Roman" w:eastAsia="Calibri" w:hAnsi="Times New Roman" w:cs="Times New Roman"/>
          <w:sz w:val="20"/>
          <w:szCs w:val="20"/>
        </w:rPr>
        <w:t xml:space="preserve">482, 501, 520 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obręb </w:t>
      </w:r>
      <w:r w:rsidR="002F2F03">
        <w:rPr>
          <w:rFonts w:ascii="Times New Roman" w:eastAsia="Calibri" w:hAnsi="Times New Roman" w:cs="Times New Roman"/>
          <w:sz w:val="20"/>
          <w:szCs w:val="20"/>
        </w:rPr>
        <w:t>Orsk</w:t>
      </w:r>
      <w:r w:rsidRPr="00D95E38">
        <w:rPr>
          <w:rFonts w:ascii="Times New Roman" w:eastAsia="Calibri" w:hAnsi="Times New Roman" w:cs="Times New Roman"/>
          <w:sz w:val="20"/>
          <w:szCs w:val="20"/>
        </w:rPr>
        <w:t xml:space="preserve">, gmina </w:t>
      </w:r>
      <w:r w:rsidR="002F2F03">
        <w:rPr>
          <w:rFonts w:ascii="Times New Roman" w:eastAsia="Calibri" w:hAnsi="Times New Roman" w:cs="Times New Roman"/>
          <w:sz w:val="20"/>
          <w:szCs w:val="20"/>
        </w:rPr>
        <w:t>Rudna</w:t>
      </w:r>
    </w:p>
    <w:p w:rsidR="007D5390" w:rsidRPr="004B145D" w:rsidRDefault="007D5390" w:rsidP="007D5390">
      <w:p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15C0D" w:rsidRPr="00D95E38" w:rsidRDefault="007D5390" w:rsidP="00331BE2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§ 3 </w:t>
      </w:r>
      <w:r w:rsidR="003F01B3" w:rsidRPr="00D95E38">
        <w:rPr>
          <w:rFonts w:ascii="Times New Roman" w:eastAsia="Calibri" w:hAnsi="Times New Roman" w:cs="Times New Roman"/>
          <w:sz w:val="20"/>
          <w:szCs w:val="20"/>
        </w:rPr>
        <w:t>ust.1 pkt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95F12">
        <w:rPr>
          <w:rFonts w:ascii="Times New Roman" w:eastAsia="Calibri" w:hAnsi="Times New Roman" w:cs="Times New Roman"/>
          <w:sz w:val="20"/>
          <w:szCs w:val="20"/>
        </w:rPr>
        <w:t>71 i 73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Rozporządzenia Rady Ministrów z dnia </w:t>
      </w:r>
      <w:r w:rsidR="0034141A" w:rsidRPr="0034141A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10 września 2019 r.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w sprawie przedsięwzięć mogących znacząco oddziały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wać na środowisko (Dz. U. z 2019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004912">
        <w:rPr>
          <w:rFonts w:ascii="Times New Roman" w:eastAsia="Calibri" w:hAnsi="Times New Roman" w:cs="Times New Roman"/>
          <w:i/>
          <w:sz w:val="20"/>
          <w:szCs w:val="20"/>
        </w:rPr>
        <w:t>1839)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planowane do realizacji przedsięwzięcie kwalifikuje się do przedsięwzięć mogących potencjalnie znacząco oddziaływać na środowisko.</w:t>
      </w:r>
    </w:p>
    <w:p w:rsidR="000C32DA" w:rsidRDefault="00175763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4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>) Organem właściwym do prowadzenia postępowania w powyższej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 sprawie</w:t>
      </w:r>
      <w:r w:rsidR="0061270C">
        <w:rPr>
          <w:rFonts w:ascii="Times New Roman" w:eastAsia="Calibri" w:hAnsi="Times New Roman" w:cs="Times New Roman"/>
          <w:sz w:val="20"/>
          <w:szCs w:val="20"/>
        </w:rPr>
        <w:t xml:space="preserve"> oraz wydania decyzj</w:t>
      </w:r>
      <w:r w:rsidR="000C32DA">
        <w:rPr>
          <w:rFonts w:ascii="Times New Roman" w:eastAsia="Calibri" w:hAnsi="Times New Roman" w:cs="Times New Roman"/>
          <w:sz w:val="20"/>
          <w:szCs w:val="20"/>
        </w:rPr>
        <w:t>i o śr</w:t>
      </w:r>
      <w:r w:rsidR="0061270C">
        <w:rPr>
          <w:rFonts w:ascii="Times New Roman" w:eastAsia="Calibri" w:hAnsi="Times New Roman" w:cs="Times New Roman"/>
          <w:sz w:val="20"/>
          <w:szCs w:val="20"/>
        </w:rPr>
        <w:t>odowiskowych uwarunkowaniach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>, zgodnie z art.</w:t>
      </w:r>
      <w:r w:rsidR="00C95F1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CE10A6" w:rsidRPr="00D95E38">
        <w:rPr>
          <w:rFonts w:ascii="Times New Roman" w:eastAsia="Calibri" w:hAnsi="Times New Roman" w:cs="Times New Roman"/>
          <w:sz w:val="20"/>
          <w:szCs w:val="20"/>
        </w:rPr>
        <w:t xml:space="preserve">75 ust.  4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</w:t>
      </w:r>
      <w:r w:rsidR="000C32DA">
        <w:rPr>
          <w:rFonts w:ascii="Times New Roman" w:eastAsia="Calibri" w:hAnsi="Times New Roman" w:cs="Times New Roman"/>
          <w:i/>
          <w:sz w:val="20"/>
          <w:szCs w:val="20"/>
        </w:rPr>
        <w:t>dnia 3 października 2008 roku o 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udostępnianiu informacji o środowisku i jego ochronie, udziale społeczeństwa w</w:t>
      </w:r>
      <w:r w:rsidR="000C32DA">
        <w:rPr>
          <w:rFonts w:ascii="Times New Roman" w:eastAsia="Calibri" w:hAnsi="Times New Roman" w:cs="Times New Roman"/>
          <w:i/>
          <w:sz w:val="20"/>
          <w:szCs w:val="20"/>
        </w:rPr>
        <w:t xml:space="preserve"> ochronie środowiska oraz o 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ocenach oddziaływa</w:t>
      </w:r>
      <w:r w:rsidR="00B25733">
        <w:rPr>
          <w:rFonts w:ascii="Times New Roman" w:eastAsia="Calibri" w:hAnsi="Times New Roman" w:cs="Times New Roman"/>
          <w:i/>
          <w:sz w:val="20"/>
          <w:szCs w:val="20"/>
        </w:rPr>
        <w:t>nia na środowisko (Dz. U. z 2020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="00B25733">
        <w:rPr>
          <w:rFonts w:ascii="Times New Roman" w:eastAsia="Calibri" w:hAnsi="Times New Roman" w:cs="Times New Roman"/>
          <w:i/>
          <w:sz w:val="20"/>
          <w:szCs w:val="20"/>
        </w:rPr>
        <w:t>283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, jest Wójt Gminy Grębocice</w:t>
      </w:r>
      <w:r w:rsidR="000C32DA">
        <w:rPr>
          <w:rFonts w:ascii="Times New Roman" w:eastAsia="Calibri" w:hAnsi="Times New Roman" w:cs="Times New Roman"/>
          <w:sz w:val="20"/>
          <w:szCs w:val="20"/>
        </w:rPr>
        <w:t>, po zasięgnięciu opinii Wójta Gminy Rudna.</w:t>
      </w:r>
    </w:p>
    <w:p w:rsidR="00175763" w:rsidRPr="004B145D" w:rsidRDefault="000C32DA" w:rsidP="00331BE2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4B145D">
        <w:rPr>
          <w:rFonts w:ascii="Times New Roman" w:eastAsia="Calibri" w:hAnsi="Times New Roman" w:cs="Times New Roman"/>
          <w:sz w:val="16"/>
          <w:szCs w:val="16"/>
        </w:rPr>
        <w:t xml:space="preserve"> </w:t>
      </w:r>
    </w:p>
    <w:p w:rsidR="00CA5C3B" w:rsidRPr="007C0C04" w:rsidRDefault="00175763" w:rsidP="00331BE2">
      <w:pPr>
        <w:spacing w:after="16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D95E38">
        <w:rPr>
          <w:rFonts w:ascii="Times New Roman" w:eastAsia="Calibri" w:hAnsi="Times New Roman" w:cs="Times New Roman"/>
          <w:sz w:val="20"/>
          <w:szCs w:val="20"/>
        </w:rPr>
        <w:t>5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) Zgodnie z art. 10 § 1 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ustawy z dnia 14 czerwca 1960 r. Kodeks postępowania administracyjnego </w:t>
      </w:r>
      <w:r w:rsidR="000C32DA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</w:t>
      </w:r>
      <w:r w:rsidR="00B25733">
        <w:rPr>
          <w:rFonts w:ascii="Times New Roman" w:eastAsia="Calibri" w:hAnsi="Times New Roman" w:cs="Times New Roman"/>
          <w:i/>
          <w:sz w:val="20"/>
          <w:szCs w:val="20"/>
        </w:rPr>
        <w:t>(Dz. U. z 2020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r., poz. 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2</w:t>
      </w:r>
      <w:r w:rsidR="00B25733">
        <w:rPr>
          <w:rFonts w:ascii="Times New Roman" w:eastAsia="Calibri" w:hAnsi="Times New Roman" w:cs="Times New Roman"/>
          <w:i/>
          <w:sz w:val="20"/>
          <w:szCs w:val="20"/>
        </w:rPr>
        <w:t>5</w:t>
      </w:r>
      <w:r w:rsidRPr="00D95E38">
        <w:rPr>
          <w:rFonts w:ascii="Times New Roman" w:eastAsia="Calibri" w:hAnsi="Times New Roman" w:cs="Times New Roman"/>
          <w:i/>
          <w:sz w:val="20"/>
          <w:szCs w:val="20"/>
        </w:rPr>
        <w:t>6</w:t>
      </w:r>
      <w:r w:rsidR="00CA5C3B" w:rsidRPr="00D95E38">
        <w:rPr>
          <w:rFonts w:ascii="Times New Roman" w:eastAsia="Calibri" w:hAnsi="Times New Roman" w:cs="Times New Roman"/>
          <w:i/>
          <w:sz w:val="20"/>
          <w:szCs w:val="20"/>
        </w:rPr>
        <w:t xml:space="preserve"> ze zm.</w:t>
      </w:r>
      <w:r w:rsidR="00A15C0D" w:rsidRPr="00D95E38">
        <w:rPr>
          <w:rFonts w:ascii="Times New Roman" w:eastAsia="Calibri" w:hAnsi="Times New Roman" w:cs="Times New Roman"/>
          <w:i/>
          <w:sz w:val="20"/>
          <w:szCs w:val="20"/>
        </w:rPr>
        <w:t>)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 organ administracji publicznej obowiązany jest zapewnić stronom czynny udział w każdym stadium postępowania, a przed wydaniem decyzji umożliwić im wypowiedzenie się co do zebranych dowodów i materiałów oraz zgłoszonych żądań. W związku z powyższym </w:t>
      </w:r>
      <w:r w:rsidR="00B25733">
        <w:rPr>
          <w:rFonts w:ascii="Times New Roman" w:eastAsia="Calibri" w:hAnsi="Times New Roman" w:cs="Times New Roman"/>
          <w:sz w:val="20"/>
          <w:szCs w:val="20"/>
        </w:rPr>
        <w:t>informuję strony postępowania o </w:t>
      </w:r>
      <w:r w:rsidR="00A15C0D" w:rsidRPr="00D95E38">
        <w:rPr>
          <w:rFonts w:ascii="Times New Roman" w:eastAsia="Calibri" w:hAnsi="Times New Roman" w:cs="Times New Roman"/>
          <w:sz w:val="20"/>
          <w:szCs w:val="20"/>
        </w:rPr>
        <w:t xml:space="preserve">możliwości zapoznania się z zamierzeniami inwestycyjnymi Wnioskodawcy oraz zgłaszania ewentualnych zastrzeżeń i wniosków w przedmiotowej sprawie w </w:t>
      </w:r>
      <w:r w:rsidR="00E7763F">
        <w:rPr>
          <w:rFonts w:ascii="Times New Roman" w:eastAsia="Calibri" w:hAnsi="Times New Roman" w:cs="Times New Roman"/>
          <w:sz w:val="20"/>
          <w:szCs w:val="20"/>
        </w:rPr>
        <w:t>Urzędzie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 xml:space="preserve"> Gminy Grębocice,  ul.</w:t>
      </w:r>
      <w:r w:rsidR="00E7763F">
        <w:rPr>
          <w:rFonts w:ascii="Times New Roman" w:eastAsia="Calibri" w:hAnsi="Times New Roman" w:cs="Times New Roman"/>
          <w:sz w:val="20"/>
          <w:szCs w:val="20"/>
        </w:rPr>
        <w:t xml:space="preserve"> Głogowska 3, 59-150 Grębocice, </w:t>
      </w:r>
      <w:r w:rsidR="00CA5C3B" w:rsidRPr="00D95E38">
        <w:rPr>
          <w:rFonts w:ascii="Times New Roman" w:eastAsia="Calibri" w:hAnsi="Times New Roman" w:cs="Times New Roman"/>
          <w:sz w:val="20"/>
          <w:szCs w:val="20"/>
        </w:rPr>
        <w:t>w godzinach  pracy Urzędu.</w:t>
      </w:r>
      <w:r w:rsidR="007C0C04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C0C04" w:rsidRPr="007C0C04">
        <w:rPr>
          <w:rFonts w:ascii="Times New Roman" w:eastAsia="Calibri" w:hAnsi="Times New Roman" w:cs="Times New Roman"/>
          <w:b/>
          <w:sz w:val="20"/>
          <w:szCs w:val="20"/>
        </w:rPr>
        <w:t>W okresie obowiązywania epidemii, w celu umożliwienia stronie zapoznania się z aktami sprawy oraz wskazania sposobu ich udostępnienia zalecamy uprzedni kontakt</w:t>
      </w:r>
      <w:r w:rsidR="007C0C04">
        <w:rPr>
          <w:rFonts w:ascii="Times New Roman" w:eastAsia="Calibri" w:hAnsi="Times New Roman" w:cs="Times New Roman"/>
          <w:b/>
          <w:sz w:val="20"/>
          <w:szCs w:val="20"/>
        </w:rPr>
        <w:t xml:space="preserve"> z osobą</w:t>
      </w:r>
      <w:r w:rsidR="007C0C04" w:rsidRPr="007C0C04">
        <w:rPr>
          <w:rFonts w:ascii="Times New Roman" w:eastAsia="Calibri" w:hAnsi="Times New Roman" w:cs="Times New Roman"/>
          <w:b/>
          <w:sz w:val="20"/>
          <w:szCs w:val="20"/>
        </w:rPr>
        <w:t xml:space="preserve"> prowadzącą sprawę</w:t>
      </w:r>
      <w:r w:rsidR="007C0C04">
        <w:rPr>
          <w:rFonts w:ascii="Times New Roman" w:eastAsia="Calibri" w:hAnsi="Times New Roman" w:cs="Times New Roman"/>
          <w:b/>
          <w:sz w:val="20"/>
          <w:szCs w:val="20"/>
        </w:rPr>
        <w:t xml:space="preserve"> pod numerem telefonu 76 8 325 302.</w:t>
      </w:r>
    </w:p>
    <w:p w:rsidR="007252E5" w:rsidRDefault="00E7763F" w:rsidP="007252E5">
      <w:pPr>
        <w:spacing w:after="16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6</w:t>
      </w:r>
      <w:r w:rsidR="004B145D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>Zgodnie z art. 49 § 2 k.p.a. zawiadomienie uważa się za dokonane po up</w:t>
      </w:r>
      <w:r w:rsidR="007C0C04">
        <w:rPr>
          <w:rFonts w:ascii="Times New Roman" w:eastAsia="Calibri" w:hAnsi="Times New Roman" w:cs="Times New Roman"/>
          <w:sz w:val="20"/>
          <w:szCs w:val="20"/>
        </w:rPr>
        <w:t>ływie czternastu dni od dnia, w </w:t>
      </w:r>
      <w:r w:rsidR="004B145D" w:rsidRPr="004B145D">
        <w:rPr>
          <w:rFonts w:ascii="Times New Roman" w:eastAsia="Calibri" w:hAnsi="Times New Roman" w:cs="Times New Roman"/>
          <w:sz w:val="20"/>
          <w:szCs w:val="20"/>
        </w:rPr>
        <w:t xml:space="preserve">którym nastąpiło publiczne obwieszczenie, inne publiczne ogłoszenie lub udostępnienie pisma w Biuletynie Informacji Publicznej. </w:t>
      </w:r>
    </w:p>
    <w:p w:rsidR="00D04FD3" w:rsidRDefault="007252E5" w:rsidP="007252E5">
      <w:pPr>
        <w:spacing w:after="0" w:line="240" w:lineRule="auto"/>
        <w:ind w:left="6095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/-/</w:t>
      </w:r>
      <w:bookmarkStart w:id="0" w:name="_GoBack"/>
      <w:bookmarkEnd w:id="0"/>
      <w:r>
        <w:rPr>
          <w:rFonts w:ascii="Times New Roman" w:eastAsia="Calibri" w:hAnsi="Times New Roman" w:cs="Times New Roman"/>
          <w:sz w:val="20"/>
          <w:szCs w:val="20"/>
        </w:rPr>
        <w:t>z up. WÓJTA</w:t>
      </w:r>
    </w:p>
    <w:p w:rsidR="007252E5" w:rsidRDefault="007252E5" w:rsidP="007252E5">
      <w:pPr>
        <w:spacing w:after="0" w:line="240" w:lineRule="auto"/>
        <w:ind w:left="6095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mgr Edyta Jakubowska-Leśniak</w:t>
      </w:r>
    </w:p>
    <w:p w:rsidR="007252E5" w:rsidRDefault="007252E5" w:rsidP="007252E5">
      <w:pPr>
        <w:spacing w:after="0" w:line="240" w:lineRule="auto"/>
        <w:ind w:left="6095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SEKRETARZ GMINY</w:t>
      </w:r>
    </w:p>
    <w:p w:rsidR="007252E5" w:rsidRPr="004B145D" w:rsidRDefault="007252E5" w:rsidP="007252E5">
      <w:pPr>
        <w:spacing w:after="160" w:line="240" w:lineRule="auto"/>
        <w:ind w:left="567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7252E5" w:rsidRPr="008048B9" w:rsidRDefault="007252E5" w:rsidP="007252E5">
      <w:pPr>
        <w:pStyle w:val="Tytu"/>
        <w:rPr>
          <w:sz w:val="28"/>
          <w:szCs w:val="28"/>
          <w:shd w:val="clear" w:color="auto" w:fill="FFFFFF"/>
        </w:rPr>
      </w:pPr>
      <w:r w:rsidRPr="008048B9">
        <w:rPr>
          <w:sz w:val="28"/>
          <w:szCs w:val="28"/>
          <w:shd w:val="clear" w:color="auto" w:fill="FFFFFF"/>
        </w:rPr>
        <w:lastRenderedPageBreak/>
        <w:t>Informacja o przetwarzaniu danych osobowych</w:t>
      </w:r>
    </w:p>
    <w:p w:rsidR="007252E5" w:rsidRPr="008048B9" w:rsidRDefault="007252E5" w:rsidP="007252E5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8048B9">
        <w:rPr>
          <w:i/>
          <w:iCs/>
          <w:color w:val="222222"/>
          <w:sz w:val="20"/>
          <w:szCs w:val="20"/>
          <w:lang w:val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8048B9">
        <w:rPr>
          <w:i/>
          <w:iCs/>
          <w:sz w:val="20"/>
          <w:szCs w:val="20"/>
          <w:lang w:val="pl-PL"/>
        </w:rPr>
        <w:t xml:space="preserve"> (RODO), informujemy że:</w:t>
      </w:r>
    </w:p>
    <w:p w:rsidR="007252E5" w:rsidRPr="008048B9" w:rsidRDefault="007252E5" w:rsidP="007252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Administratorem Pani/Pana danych osobowych jest: Wójt Gminy Grębocice; ul. Głogowska 3; 59 – 150 Grębocice, tel. +48 76 831 55 01; e-mail: sekretariat@grebocice.com.pl</w:t>
      </w:r>
    </w:p>
    <w:p w:rsidR="007252E5" w:rsidRPr="008048B9" w:rsidRDefault="007252E5" w:rsidP="007252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W sprawach związanych z Pani/Pana danymi osobowymi proszę kontaktować się z Inspektorem Ochrony Danych (IOD): Tomasz Wadas; e – mail: </w:t>
      </w:r>
      <w:hyperlink r:id="rId5" w:history="1">
        <w:r w:rsidRPr="008048B9">
          <w:rPr>
            <w:rStyle w:val="Hipercze"/>
            <w:sz w:val="20"/>
            <w:szCs w:val="20"/>
            <w:lang w:val="pl-PL"/>
          </w:rPr>
          <w:t>iodo@amt24.biz</w:t>
        </w:r>
      </w:hyperlink>
      <w:r w:rsidRPr="008048B9">
        <w:rPr>
          <w:sz w:val="20"/>
          <w:szCs w:val="20"/>
          <w:lang w:val="pl-PL"/>
        </w:rPr>
        <w:t xml:space="preserve">, </w:t>
      </w:r>
      <w:hyperlink r:id="rId6" w:history="1"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tel</w:t>
        </w:r>
        <w:r>
          <w:rPr>
            <w:rStyle w:val="Hipercze"/>
            <w:color w:val="000000" w:themeColor="text1"/>
            <w:sz w:val="20"/>
            <w:szCs w:val="20"/>
            <w:lang w:val="pl-PL"/>
          </w:rPr>
          <w:t>.</w:t>
        </w:r>
        <w:r w:rsidRPr="00E75C33">
          <w:rPr>
            <w:rStyle w:val="Hipercze"/>
            <w:color w:val="000000" w:themeColor="text1"/>
            <w:sz w:val="20"/>
            <w:szCs w:val="20"/>
            <w:lang w:val="pl-PL"/>
          </w:rPr>
          <w:t>: 76</w:t>
        </w:r>
      </w:hyperlink>
      <w:r w:rsidRPr="00E75C33">
        <w:rPr>
          <w:color w:val="000000" w:themeColor="text1"/>
          <w:sz w:val="20"/>
          <w:szCs w:val="20"/>
          <w:lang w:val="pl-PL"/>
        </w:rPr>
        <w:t xml:space="preserve"> 300 01 40</w:t>
      </w:r>
    </w:p>
    <w:p w:rsidR="007252E5" w:rsidRPr="008048B9" w:rsidRDefault="007252E5" w:rsidP="007252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w celu rozpatrzenia złożonego wniosku oraz w celach kontaktowych związanych z w/w wnioskiem.</w:t>
      </w:r>
    </w:p>
    <w:p w:rsidR="007252E5" w:rsidRPr="008048B9" w:rsidRDefault="007252E5" w:rsidP="007252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 xml:space="preserve">Podstawą przetwarzania danych osobowych jest art. 6 pkt.1 lit. c RODO - przetwarzanie jest niezbędne do wypełnienia obowiązku prawnego ciążącego na administratorze oraz ustawa z dnia 8 marca 1990 r. o samorządzie gminnym </w:t>
      </w:r>
      <w:r w:rsidRPr="008048B9">
        <w:rPr>
          <w:rFonts w:cs="Times New Roman"/>
          <w:iCs/>
          <w:sz w:val="20"/>
          <w:szCs w:val="20"/>
          <w:lang w:val="pl-PL"/>
        </w:rPr>
        <w:t>(</w:t>
      </w:r>
      <w:r w:rsidRPr="008048B9">
        <w:rPr>
          <w:rFonts w:cs="Times New Roman"/>
          <w:sz w:val="20"/>
          <w:szCs w:val="20"/>
          <w:shd w:val="clear" w:color="auto" w:fill="FFFFFF"/>
          <w:lang w:val="pl-PL"/>
        </w:rPr>
        <w:t>Dz.U. 2019 poz. 506 ze zm.</w:t>
      </w:r>
      <w:r w:rsidRPr="008048B9">
        <w:rPr>
          <w:rFonts w:cs="Times New Roman"/>
          <w:sz w:val="20"/>
          <w:szCs w:val="20"/>
          <w:lang w:val="pl-PL"/>
        </w:rPr>
        <w:t xml:space="preserve">), </w:t>
      </w:r>
      <w:r w:rsidRPr="003A6B55">
        <w:rPr>
          <w:rFonts w:cs="Times New Roman"/>
          <w:sz w:val="20"/>
          <w:szCs w:val="20"/>
          <w:lang w:val="pl-PL"/>
        </w:rPr>
        <w:t xml:space="preserve">ustawa </w:t>
      </w:r>
      <w:r w:rsidRPr="003A6B55">
        <w:rPr>
          <w:rFonts w:eastAsia="Calibri" w:cs="Times New Roman"/>
          <w:sz w:val="20"/>
          <w:szCs w:val="20"/>
        </w:rPr>
        <w:t xml:space="preserve">z dnia 3 października 2008 roku o udostępnianiu informacji o środowisku i jego ochronie, udziale społeczeństwa w ochronie środowiska oraz o ocenach oddziaływania na środowisko (Dz. U. z 2020 r., </w:t>
      </w:r>
      <w:proofErr w:type="spellStart"/>
      <w:r w:rsidRPr="003A6B55">
        <w:rPr>
          <w:rFonts w:eastAsia="Calibri" w:cs="Times New Roman"/>
          <w:sz w:val="20"/>
          <w:szCs w:val="20"/>
        </w:rPr>
        <w:t>poz</w:t>
      </w:r>
      <w:proofErr w:type="spellEnd"/>
      <w:r w:rsidRPr="003A6B55">
        <w:rPr>
          <w:rFonts w:eastAsia="Calibri" w:cs="Times New Roman"/>
          <w:sz w:val="20"/>
          <w:szCs w:val="20"/>
        </w:rPr>
        <w:t xml:space="preserve">. 283 ze </w:t>
      </w:r>
      <w:proofErr w:type="spellStart"/>
      <w:r w:rsidRPr="003A6B55">
        <w:rPr>
          <w:rFonts w:eastAsia="Calibri" w:cs="Times New Roman"/>
          <w:sz w:val="20"/>
          <w:szCs w:val="20"/>
        </w:rPr>
        <w:t>zm</w:t>
      </w:r>
      <w:proofErr w:type="spellEnd"/>
      <w:r w:rsidRPr="003A6B55">
        <w:rPr>
          <w:rFonts w:eastAsia="Calibri" w:cs="Times New Roman"/>
          <w:sz w:val="20"/>
          <w:szCs w:val="20"/>
        </w:rPr>
        <w:t>.)</w:t>
      </w:r>
      <w:r w:rsidRPr="008048B9">
        <w:rPr>
          <w:iCs/>
          <w:sz w:val="20"/>
          <w:szCs w:val="20"/>
          <w:lang w:val="pl-PL"/>
        </w:rPr>
        <w:t xml:space="preserve">, </w:t>
      </w:r>
      <w:r w:rsidRPr="008048B9">
        <w:rPr>
          <w:sz w:val="20"/>
          <w:szCs w:val="20"/>
          <w:lang w:val="pl-PL"/>
        </w:rPr>
        <w:t xml:space="preserve">a także </w:t>
      </w:r>
      <w:r w:rsidRPr="008048B9">
        <w:rPr>
          <w:iCs/>
          <w:sz w:val="20"/>
          <w:szCs w:val="20"/>
          <w:lang w:val="pl-PL"/>
        </w:rPr>
        <w:t>art. 6 pkt. 1 lit. a RODO - osoba, której dane dotyczą wyraziła zgodę na przetwarzanie swoich danych osobowych w jednym lub większej liczbie określonych celów – zgoda dotyczy numeru telefonu.</w:t>
      </w:r>
    </w:p>
    <w:p w:rsidR="007252E5" w:rsidRPr="008048B9" w:rsidRDefault="007252E5" w:rsidP="007252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Odbiorca lub kategorie odbiorców: Podmioty upoważnione na podstawie zawartych umów powierzenia oraz uprawnione na mocy obowiązujących przepisów prawa.</w:t>
      </w:r>
    </w:p>
    <w:p w:rsidR="007252E5" w:rsidRPr="008048B9" w:rsidRDefault="007252E5" w:rsidP="007252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</w:t>
      </w:r>
    </w:p>
    <w:p w:rsidR="007252E5" w:rsidRPr="008048B9" w:rsidRDefault="007252E5" w:rsidP="007252E5">
      <w:pPr>
        <w:pStyle w:val="Standard"/>
        <w:widowControl/>
        <w:numPr>
          <w:ilvl w:val="0"/>
          <w:numId w:val="2"/>
        </w:numPr>
        <w:spacing w:after="120"/>
        <w:ind w:left="360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Posiada Pani/Pan prawo żądania dostępu do danych, prawo żądania sprostowania danych, prawo usunięcia danych, prawo żądania ograniczenia przetwarzania.</w:t>
      </w:r>
    </w:p>
    <w:p w:rsidR="007252E5" w:rsidRPr="008048B9" w:rsidRDefault="007252E5" w:rsidP="007252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cofnięcia zgody dotyczącej numeru telefonu w dowolnym momencie bez wpływu na zgodność z prawem przetwarzania, którego dokonano na podstawie zgody przed jej cofnięciem.</w:t>
      </w:r>
    </w:p>
    <w:p w:rsidR="007252E5" w:rsidRPr="008048B9" w:rsidRDefault="007252E5" w:rsidP="007252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Ma Pani/Pan prawo do wniesienia skargi do organu nadzorczego tj. Urzędu Ochrony Danych Osobowych ul. Stawki 2, 00-913 Warszawa.</w:t>
      </w:r>
    </w:p>
    <w:p w:rsidR="007252E5" w:rsidRPr="008048B9" w:rsidRDefault="007252E5" w:rsidP="007252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sz w:val="20"/>
          <w:szCs w:val="20"/>
          <w:lang w:val="pl-PL"/>
        </w:rPr>
        <w:t>Pani/Pana dane osobowe nie będą poddawane zautomatyzowanemu podejmowaniu decyzji, w tym również profilowaniu.</w:t>
      </w:r>
    </w:p>
    <w:p w:rsidR="007252E5" w:rsidRPr="008048B9" w:rsidRDefault="007252E5" w:rsidP="007252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color w:val="000000"/>
          <w:sz w:val="20"/>
          <w:szCs w:val="20"/>
          <w:lang w:val="pl-PL"/>
        </w:rPr>
        <w:t>Pani/Pana dane osobowe nie będą przekazywane do państw trzecich.</w:t>
      </w:r>
    </w:p>
    <w:p w:rsidR="007252E5" w:rsidRPr="008048B9" w:rsidRDefault="007252E5" w:rsidP="007252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Podanie danych jest wymogiem ustawowym i jest niezbędne do realizacji tego wniosku.</w:t>
      </w:r>
    </w:p>
    <w:p w:rsidR="007252E5" w:rsidRPr="008048B9" w:rsidRDefault="007252E5" w:rsidP="007252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textAlignment w:val="auto"/>
        <w:rPr>
          <w:iCs/>
          <w:sz w:val="20"/>
          <w:szCs w:val="20"/>
          <w:lang w:val="pl-PL"/>
        </w:rPr>
      </w:pPr>
      <w:r w:rsidRPr="008048B9">
        <w:rPr>
          <w:iCs/>
          <w:sz w:val="20"/>
          <w:szCs w:val="20"/>
          <w:lang w:val="pl-PL"/>
        </w:rPr>
        <w:t>Konsekwencją niepodania danych będzie brak możliwości rozpatrzenia wniosku.</w:t>
      </w:r>
    </w:p>
    <w:p w:rsidR="00E951E1" w:rsidRPr="00870A0D" w:rsidRDefault="00E951E1" w:rsidP="007252E5">
      <w:pPr>
        <w:spacing w:after="160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sectPr w:rsidR="00E951E1" w:rsidRPr="00870A0D" w:rsidSect="007252E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4AFA"/>
    <w:multiLevelType w:val="hybridMultilevel"/>
    <w:tmpl w:val="75EC69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47B"/>
    <w:rsid w:val="00004912"/>
    <w:rsid w:val="000134F4"/>
    <w:rsid w:val="00025E4D"/>
    <w:rsid w:val="000466EA"/>
    <w:rsid w:val="000C32DA"/>
    <w:rsid w:val="00104433"/>
    <w:rsid w:val="00140FBD"/>
    <w:rsid w:val="0014147B"/>
    <w:rsid w:val="00142C05"/>
    <w:rsid w:val="00146DB1"/>
    <w:rsid w:val="00172697"/>
    <w:rsid w:val="00175763"/>
    <w:rsid w:val="00203413"/>
    <w:rsid w:val="002F2F03"/>
    <w:rsid w:val="003018A4"/>
    <w:rsid w:val="003303E1"/>
    <w:rsid w:val="00331BE2"/>
    <w:rsid w:val="00334A85"/>
    <w:rsid w:val="0034141A"/>
    <w:rsid w:val="003772DB"/>
    <w:rsid w:val="003D3423"/>
    <w:rsid w:val="003F01B3"/>
    <w:rsid w:val="0040090D"/>
    <w:rsid w:val="00427C38"/>
    <w:rsid w:val="004A7557"/>
    <w:rsid w:val="004B145D"/>
    <w:rsid w:val="004B5DFD"/>
    <w:rsid w:val="004C68DC"/>
    <w:rsid w:val="004D63D7"/>
    <w:rsid w:val="004E3AF3"/>
    <w:rsid w:val="00500000"/>
    <w:rsid w:val="005024CB"/>
    <w:rsid w:val="005516B4"/>
    <w:rsid w:val="0060410C"/>
    <w:rsid w:val="0061270C"/>
    <w:rsid w:val="00635D76"/>
    <w:rsid w:val="007252E5"/>
    <w:rsid w:val="007C0C04"/>
    <w:rsid w:val="007D1984"/>
    <w:rsid w:val="007D5390"/>
    <w:rsid w:val="00852BB3"/>
    <w:rsid w:val="00870A0D"/>
    <w:rsid w:val="008B0ECD"/>
    <w:rsid w:val="008C2D61"/>
    <w:rsid w:val="00920AC9"/>
    <w:rsid w:val="00932E2D"/>
    <w:rsid w:val="00940BDB"/>
    <w:rsid w:val="009A04A9"/>
    <w:rsid w:val="00A15C0D"/>
    <w:rsid w:val="00AA6DB8"/>
    <w:rsid w:val="00B16363"/>
    <w:rsid w:val="00B25733"/>
    <w:rsid w:val="00C5039F"/>
    <w:rsid w:val="00C52ECE"/>
    <w:rsid w:val="00C6381D"/>
    <w:rsid w:val="00C70241"/>
    <w:rsid w:val="00C902D6"/>
    <w:rsid w:val="00C95F12"/>
    <w:rsid w:val="00CA5C3B"/>
    <w:rsid w:val="00CE10A6"/>
    <w:rsid w:val="00D04FD3"/>
    <w:rsid w:val="00D070D1"/>
    <w:rsid w:val="00D62F7E"/>
    <w:rsid w:val="00D95E38"/>
    <w:rsid w:val="00DB58CD"/>
    <w:rsid w:val="00E22DDE"/>
    <w:rsid w:val="00E364CE"/>
    <w:rsid w:val="00E7763F"/>
    <w:rsid w:val="00E951E1"/>
    <w:rsid w:val="00EA6350"/>
    <w:rsid w:val="00EB5ABD"/>
    <w:rsid w:val="00F378A6"/>
    <w:rsid w:val="00F6580F"/>
    <w:rsid w:val="00F713F5"/>
    <w:rsid w:val="00F8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76F7B3-627C-4B0D-B9E5-23173BA7B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252E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Hipercze">
    <w:name w:val="Hyperlink"/>
    <w:basedOn w:val="Domylnaczcionkaakapitu"/>
    <w:uiPriority w:val="99"/>
    <w:unhideWhenUsed/>
    <w:rsid w:val="007252E5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7252E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252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76" TargetMode="Externa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1098</Words>
  <Characters>6590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GRĘBOCICE</dc:creator>
  <cp:lastModifiedBy>Marcin Piwko</cp:lastModifiedBy>
  <cp:revision>44</cp:revision>
  <cp:lastPrinted>2018-08-28T07:54:00Z</cp:lastPrinted>
  <dcterms:created xsi:type="dcterms:W3CDTF">2018-08-27T08:36:00Z</dcterms:created>
  <dcterms:modified xsi:type="dcterms:W3CDTF">2020-11-25T11:52:00Z</dcterms:modified>
</cp:coreProperties>
</file>